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6872"/>
        <w:gridCol w:w="1164"/>
      </w:tblGrid>
      <w:tr w:rsidR="00836B55" w:rsidRPr="008935F5" w14:paraId="54A7717C" w14:textId="77777777" w:rsidTr="00DF67EA">
        <w:trPr>
          <w:trHeight w:val="1988"/>
        </w:trPr>
        <w:tc>
          <w:tcPr>
            <w:tcW w:w="984" w:type="dxa"/>
          </w:tcPr>
          <w:p w14:paraId="47394034" w14:textId="77777777" w:rsidR="00836B55" w:rsidRPr="008935F5" w:rsidRDefault="00836B55" w:rsidP="00836B55">
            <w:pPr>
              <w:rPr>
                <w:rFonts w:eastAsia="Malgun Gothic"/>
              </w:rPr>
            </w:pPr>
          </w:p>
        </w:tc>
        <w:tc>
          <w:tcPr>
            <w:tcW w:w="6872" w:type="dxa"/>
          </w:tcPr>
          <w:p w14:paraId="6CC4B4E9" w14:textId="77777777" w:rsidR="00836B55" w:rsidRPr="00AD6F1F" w:rsidRDefault="00836B55" w:rsidP="00836B55">
            <w:pPr>
              <w:spacing w:line="259" w:lineRule="auto"/>
              <w:ind w:left="18"/>
              <w:jc w:val="center"/>
              <w:rPr>
                <w:rFonts w:ascii="Century Gothic" w:eastAsia="Century Gothic" w:hAnsi="Century Gothic" w:cstheme="majorHAnsi"/>
                <w:b/>
              </w:rPr>
            </w:pPr>
            <w:proofErr w:type="spellStart"/>
            <w:r w:rsidRPr="00AD6F1F">
              <w:rPr>
                <w:rFonts w:ascii="Century Gothic" w:eastAsia="Century Gothic" w:hAnsi="Century Gothic" w:cstheme="majorHAnsi"/>
                <w:b/>
                <w:u w:val="single" w:color="000000"/>
              </w:rPr>
              <w:t>Otterford</w:t>
            </w:r>
            <w:proofErr w:type="spellEnd"/>
            <w:r w:rsidRPr="00AD6F1F">
              <w:rPr>
                <w:rFonts w:ascii="Century Gothic" w:eastAsia="Century Gothic" w:hAnsi="Century Gothic" w:cstheme="majorHAnsi"/>
                <w:b/>
                <w:u w:val="single" w:color="000000"/>
              </w:rPr>
              <w:t xml:space="preserve"> Parish Council</w:t>
            </w:r>
            <w:r w:rsidRPr="00AD6F1F">
              <w:rPr>
                <w:rFonts w:ascii="Century Gothic" w:eastAsia="Century Gothic" w:hAnsi="Century Gothic" w:cstheme="majorHAnsi"/>
                <w:b/>
              </w:rPr>
              <w:t xml:space="preserve"> </w:t>
            </w:r>
          </w:p>
          <w:p w14:paraId="515D4614" w14:textId="77777777" w:rsidR="00836B55" w:rsidRPr="00AD6F1F" w:rsidRDefault="00836B55" w:rsidP="00836B55">
            <w:pPr>
              <w:spacing w:line="259" w:lineRule="auto"/>
              <w:ind w:left="18"/>
              <w:jc w:val="center"/>
              <w:rPr>
                <w:rFonts w:ascii="Century Gothic" w:hAnsi="Century Gothic" w:cstheme="majorHAnsi"/>
              </w:rPr>
            </w:pPr>
          </w:p>
          <w:p w14:paraId="460C04C9" w14:textId="0EA61D4A" w:rsidR="00836B55" w:rsidRPr="00AD6F1F" w:rsidRDefault="00836B55" w:rsidP="00DF67EA">
            <w:pPr>
              <w:spacing w:line="259" w:lineRule="auto"/>
              <w:ind w:left="19"/>
              <w:jc w:val="center"/>
              <w:rPr>
                <w:rFonts w:ascii="Century Gothic" w:eastAsia="Century Gothic" w:hAnsi="Century Gothic" w:cstheme="majorHAnsi"/>
                <w:b/>
              </w:rPr>
            </w:pPr>
            <w:r w:rsidRPr="00AD6F1F">
              <w:rPr>
                <w:rFonts w:ascii="Century Gothic" w:eastAsia="Century Gothic" w:hAnsi="Century Gothic" w:cstheme="majorHAnsi"/>
                <w:b/>
              </w:rPr>
              <w:t>Minutes of the meeting held on Tuesday, 1</w:t>
            </w:r>
            <w:r w:rsidR="004C4C8A">
              <w:rPr>
                <w:rFonts w:ascii="Century Gothic" w:eastAsia="Century Gothic" w:hAnsi="Century Gothic" w:cstheme="majorHAnsi"/>
                <w:b/>
              </w:rPr>
              <w:t>0</w:t>
            </w:r>
            <w:r w:rsidRPr="00AD6F1F">
              <w:rPr>
                <w:rFonts w:ascii="Century Gothic" w:eastAsia="Century Gothic" w:hAnsi="Century Gothic" w:cstheme="majorHAnsi"/>
                <w:b/>
              </w:rPr>
              <w:t xml:space="preserve"> </w:t>
            </w:r>
            <w:r w:rsidR="004C4C8A">
              <w:rPr>
                <w:rFonts w:ascii="Century Gothic" w:eastAsia="Century Gothic" w:hAnsi="Century Gothic" w:cstheme="majorHAnsi"/>
                <w:b/>
              </w:rPr>
              <w:t>March</w:t>
            </w:r>
            <w:r w:rsidRPr="00AD6F1F">
              <w:rPr>
                <w:rFonts w:ascii="Century Gothic" w:eastAsia="Century Gothic" w:hAnsi="Century Gothic" w:cstheme="majorHAnsi"/>
                <w:b/>
              </w:rPr>
              <w:t xml:space="preserve"> 20</w:t>
            </w:r>
            <w:r w:rsidR="00AD6F1F" w:rsidRPr="00AD6F1F">
              <w:rPr>
                <w:rFonts w:ascii="Century Gothic" w:eastAsia="Century Gothic" w:hAnsi="Century Gothic" w:cstheme="majorHAnsi"/>
                <w:b/>
              </w:rPr>
              <w:t>20</w:t>
            </w:r>
            <w:r w:rsidRPr="00AD6F1F">
              <w:rPr>
                <w:rFonts w:ascii="Century Gothic" w:eastAsia="Century Gothic" w:hAnsi="Century Gothic" w:cstheme="majorHAnsi"/>
                <w:b/>
              </w:rPr>
              <w:t xml:space="preserve"> at 19.30 hrs. </w:t>
            </w:r>
          </w:p>
          <w:p w14:paraId="6DCE768A" w14:textId="1EDA4ABF" w:rsidR="00836B55" w:rsidRDefault="00836B55" w:rsidP="00265292">
            <w:pPr>
              <w:rPr>
                <w:rFonts w:ascii="Century Gothic" w:hAnsi="Century Gothic"/>
              </w:rPr>
            </w:pPr>
            <w:r w:rsidRPr="00AD6F1F">
              <w:rPr>
                <w:rFonts w:ascii="Century Gothic" w:hAnsi="Century Gothic"/>
              </w:rPr>
              <w:t xml:space="preserve">Present: OPC Councillors Mike </w:t>
            </w:r>
            <w:proofErr w:type="spellStart"/>
            <w:r w:rsidRPr="00AD6F1F">
              <w:rPr>
                <w:rFonts w:ascii="Century Gothic" w:hAnsi="Century Gothic"/>
              </w:rPr>
              <w:t>Canham</w:t>
            </w:r>
            <w:proofErr w:type="spellEnd"/>
            <w:r w:rsidR="00CD40F7" w:rsidRPr="00AD6F1F">
              <w:rPr>
                <w:rFonts w:ascii="Century Gothic" w:hAnsi="Century Gothic"/>
              </w:rPr>
              <w:t xml:space="preserve"> </w:t>
            </w:r>
            <w:r w:rsidRPr="00AD6F1F">
              <w:rPr>
                <w:rFonts w:ascii="Century Gothic" w:hAnsi="Century Gothic"/>
              </w:rPr>
              <w:t>(Chairman), Charlie Field</w:t>
            </w:r>
            <w:r w:rsidR="007B1F1D">
              <w:rPr>
                <w:rFonts w:ascii="Century Gothic" w:hAnsi="Century Gothic"/>
              </w:rPr>
              <w:t xml:space="preserve"> </w:t>
            </w:r>
            <w:r w:rsidR="00755BA4">
              <w:rPr>
                <w:rFonts w:ascii="Century Gothic" w:hAnsi="Century Gothic"/>
              </w:rPr>
              <w:t>(Vice Chairman)</w:t>
            </w:r>
            <w:r w:rsidRPr="00AD6F1F">
              <w:rPr>
                <w:rFonts w:ascii="Century Gothic" w:hAnsi="Century Gothic"/>
              </w:rPr>
              <w:t>, Lucy Montgomery, John Marsden</w:t>
            </w:r>
            <w:r w:rsidR="004C4C8A">
              <w:rPr>
                <w:rFonts w:ascii="Century Gothic" w:hAnsi="Century Gothic"/>
              </w:rPr>
              <w:t>, Phil Wright, SCC Councillor John Thorne</w:t>
            </w:r>
            <w:r w:rsidRPr="00AD6F1F">
              <w:rPr>
                <w:rFonts w:ascii="Century Gothic" w:hAnsi="Century Gothic"/>
              </w:rPr>
              <w:t xml:space="preserve"> and the Clerk.</w:t>
            </w:r>
          </w:p>
          <w:p w14:paraId="7A60F343" w14:textId="62BFA94A" w:rsidR="00A222E3" w:rsidRPr="00AD6F1F" w:rsidRDefault="00A222E3" w:rsidP="00265292">
            <w:pPr>
              <w:rPr>
                <w:rFonts w:ascii="Century Gothic" w:hAnsi="Century Gothic"/>
              </w:rPr>
            </w:pPr>
          </w:p>
        </w:tc>
        <w:tc>
          <w:tcPr>
            <w:tcW w:w="1164" w:type="dxa"/>
          </w:tcPr>
          <w:p w14:paraId="74615283" w14:textId="77777777" w:rsidR="00836B55" w:rsidRPr="008935F5" w:rsidRDefault="00836B55" w:rsidP="00836B55">
            <w:pPr>
              <w:rPr>
                <w:rFonts w:eastAsia="Malgun Gothic"/>
              </w:rPr>
            </w:pPr>
          </w:p>
        </w:tc>
      </w:tr>
      <w:tr w:rsidR="00C20898" w:rsidRPr="008935F5" w14:paraId="6FEDC626" w14:textId="77777777" w:rsidTr="00836B55">
        <w:tc>
          <w:tcPr>
            <w:tcW w:w="984" w:type="dxa"/>
          </w:tcPr>
          <w:p w14:paraId="6E6B3E06" w14:textId="15F8262F" w:rsidR="00C20898" w:rsidRPr="008935F5" w:rsidRDefault="00C20898" w:rsidP="00836B55">
            <w:pPr>
              <w:rPr>
                <w:rFonts w:eastAsia="Malgun Gothic"/>
              </w:rPr>
            </w:pPr>
            <w:r>
              <w:rPr>
                <w:rFonts w:eastAsia="Malgun Gothic"/>
              </w:rPr>
              <w:t>Item</w:t>
            </w:r>
          </w:p>
        </w:tc>
        <w:tc>
          <w:tcPr>
            <w:tcW w:w="6872" w:type="dxa"/>
          </w:tcPr>
          <w:p w14:paraId="23375A40" w14:textId="10C3314A" w:rsidR="00C20898" w:rsidRPr="00AD6F1F" w:rsidRDefault="00C20898" w:rsidP="00C20898">
            <w:pPr>
              <w:jc w:val="center"/>
              <w:rPr>
                <w:rFonts w:ascii="Century Gothic" w:eastAsia="Malgun Gothic" w:hAnsi="Century Gothic"/>
              </w:rPr>
            </w:pPr>
            <w:r w:rsidRPr="00AD6F1F">
              <w:rPr>
                <w:rFonts w:ascii="Century Gothic" w:eastAsia="Malgun Gothic" w:hAnsi="Century Gothic"/>
              </w:rPr>
              <w:t>Detail</w:t>
            </w:r>
          </w:p>
        </w:tc>
        <w:tc>
          <w:tcPr>
            <w:tcW w:w="1164" w:type="dxa"/>
          </w:tcPr>
          <w:p w14:paraId="1D8E1CA6" w14:textId="534BFEDE" w:rsidR="00C20898" w:rsidRPr="008935F5" w:rsidRDefault="00C20898" w:rsidP="00836B55">
            <w:pPr>
              <w:rPr>
                <w:rFonts w:eastAsia="Malgun Gothic"/>
              </w:rPr>
            </w:pPr>
            <w:r>
              <w:rPr>
                <w:rFonts w:eastAsia="Malgun Gothic"/>
              </w:rPr>
              <w:t>Action</w:t>
            </w:r>
          </w:p>
        </w:tc>
      </w:tr>
      <w:tr w:rsidR="008935F5" w:rsidRPr="008935F5" w14:paraId="5E3DAF53" w14:textId="77777777" w:rsidTr="00836B55">
        <w:trPr>
          <w:trHeight w:val="706"/>
        </w:trPr>
        <w:tc>
          <w:tcPr>
            <w:tcW w:w="984" w:type="dxa"/>
          </w:tcPr>
          <w:p w14:paraId="1A9BFCD0" w14:textId="77777777" w:rsidR="008935F5" w:rsidRPr="008935F5" w:rsidRDefault="008935F5" w:rsidP="00836B55"/>
        </w:tc>
        <w:tc>
          <w:tcPr>
            <w:tcW w:w="6872" w:type="dxa"/>
          </w:tcPr>
          <w:p w14:paraId="0D4BEF08" w14:textId="77777777" w:rsidR="008935F5" w:rsidRPr="00AD6F1F" w:rsidRDefault="008935F5" w:rsidP="00836B55">
            <w:pPr>
              <w:spacing w:line="263" w:lineRule="auto"/>
              <w:rPr>
                <w:rFonts w:ascii="Century Gothic" w:hAnsi="Century Gothic"/>
              </w:rPr>
            </w:pPr>
            <w:r w:rsidRPr="00AD6F1F">
              <w:rPr>
                <w:rFonts w:ascii="Century Gothic" w:eastAsia="Century Gothic" w:hAnsi="Century Gothic" w:cs="Century Gothic"/>
                <w:b/>
                <w:u w:val="single" w:color="000000"/>
              </w:rPr>
              <w:t>Community Time</w:t>
            </w:r>
            <w:r w:rsidRPr="00AD6F1F">
              <w:rPr>
                <w:rFonts w:ascii="Century Gothic" w:eastAsia="Century Gothic" w:hAnsi="Century Gothic" w:cs="Century Gothic"/>
                <w:b/>
              </w:rPr>
              <w:t xml:space="preserve"> </w:t>
            </w:r>
          </w:p>
          <w:p w14:paraId="6D3E82B7" w14:textId="6FA345AE" w:rsidR="008935F5" w:rsidRPr="00AD6F1F" w:rsidRDefault="008935F5" w:rsidP="00836B55">
            <w:pPr>
              <w:ind w:right="1077"/>
              <w:rPr>
                <w:rFonts w:ascii="Century Gothic" w:hAnsi="Century Gothic"/>
              </w:rPr>
            </w:pPr>
            <w:r w:rsidRPr="00AD6F1F">
              <w:rPr>
                <w:rFonts w:ascii="Century Gothic" w:hAnsi="Century Gothic"/>
              </w:rPr>
              <w:t>None</w:t>
            </w:r>
            <w:r w:rsidR="002C47A0" w:rsidRPr="00AD6F1F">
              <w:rPr>
                <w:rFonts w:ascii="Century Gothic" w:hAnsi="Century Gothic"/>
              </w:rPr>
              <w:t>.</w:t>
            </w:r>
          </w:p>
        </w:tc>
        <w:tc>
          <w:tcPr>
            <w:tcW w:w="1164" w:type="dxa"/>
          </w:tcPr>
          <w:p w14:paraId="12298771" w14:textId="77777777" w:rsidR="008935F5" w:rsidRPr="008935F5" w:rsidRDefault="008935F5" w:rsidP="00836B55">
            <w:pPr>
              <w:rPr>
                <w:rFonts w:eastAsia="Malgun Gothic"/>
              </w:rPr>
            </w:pPr>
          </w:p>
        </w:tc>
      </w:tr>
      <w:tr w:rsidR="008935F5" w:rsidRPr="008935F5" w14:paraId="1CF75BA4" w14:textId="77777777" w:rsidTr="00836B55">
        <w:tc>
          <w:tcPr>
            <w:tcW w:w="984" w:type="dxa"/>
          </w:tcPr>
          <w:p w14:paraId="7F7BE29C" w14:textId="77777777" w:rsidR="008935F5" w:rsidRDefault="008935F5" w:rsidP="00836B55"/>
        </w:tc>
        <w:tc>
          <w:tcPr>
            <w:tcW w:w="6872" w:type="dxa"/>
          </w:tcPr>
          <w:p w14:paraId="4BD30AA6" w14:textId="77777777" w:rsidR="008935F5" w:rsidRPr="00AD6F1F" w:rsidRDefault="008935F5" w:rsidP="00836B55">
            <w:pPr>
              <w:pStyle w:val="Heading1"/>
              <w:spacing w:after="0"/>
              <w:rPr>
                <w:sz w:val="24"/>
              </w:rPr>
            </w:pPr>
            <w:r w:rsidRPr="00AD6F1F">
              <w:rPr>
                <w:sz w:val="24"/>
              </w:rPr>
              <w:t>Reports from other organisations</w:t>
            </w:r>
          </w:p>
          <w:p w14:paraId="038B449E" w14:textId="77777777" w:rsidR="007A13E1" w:rsidRDefault="007A13E1" w:rsidP="00AD6F1F">
            <w:pPr>
              <w:autoSpaceDE w:val="0"/>
              <w:autoSpaceDN w:val="0"/>
              <w:adjustRightInd w:val="0"/>
              <w:rPr>
                <w:rFonts w:ascii="Century Gothic" w:hAnsi="Century Gothic" w:cs="Century Gothic"/>
                <w:color w:val="000000"/>
              </w:rPr>
            </w:pPr>
          </w:p>
          <w:p w14:paraId="72FF7F9B" w14:textId="3772474C" w:rsidR="007A13E1" w:rsidRDefault="00AD6F1F" w:rsidP="00AD6F1F">
            <w:pPr>
              <w:autoSpaceDE w:val="0"/>
              <w:autoSpaceDN w:val="0"/>
              <w:adjustRightInd w:val="0"/>
              <w:rPr>
                <w:rFonts w:ascii="Century Gothic" w:hAnsi="Century Gothic" w:cs="Century Gothic"/>
                <w:color w:val="000000"/>
              </w:rPr>
            </w:pPr>
            <w:r w:rsidRPr="00AD6F1F">
              <w:rPr>
                <w:rFonts w:ascii="Century Gothic" w:hAnsi="Century Gothic" w:cs="Century Gothic"/>
                <w:color w:val="000000"/>
              </w:rPr>
              <w:t xml:space="preserve">SCC Cllr Thorne </w:t>
            </w:r>
          </w:p>
          <w:p w14:paraId="3CD1FFE3" w14:textId="00F407E2" w:rsidR="008935F5" w:rsidRPr="00AD6F1F" w:rsidRDefault="008935F5" w:rsidP="00324498">
            <w:pPr>
              <w:pStyle w:val="Heading1"/>
              <w:spacing w:after="0"/>
              <w:ind w:left="10"/>
              <w:rPr>
                <w:b w:val="0"/>
                <w:bCs/>
                <w:sz w:val="24"/>
                <w:u w:val="none"/>
              </w:rPr>
            </w:pPr>
          </w:p>
          <w:p w14:paraId="41094575" w14:textId="393FBC13" w:rsidR="00265292" w:rsidRPr="00AD6F1F" w:rsidRDefault="00265292" w:rsidP="00265292">
            <w:pPr>
              <w:rPr>
                <w:rFonts w:ascii="Century Gothic" w:hAnsi="Century Gothic"/>
                <w:lang w:eastAsia="en-GB"/>
              </w:rPr>
            </w:pPr>
            <w:r w:rsidRPr="00AD6F1F">
              <w:rPr>
                <w:rFonts w:ascii="Century Gothic" w:eastAsia="Malgun Gothic" w:hAnsi="Century Gothic" w:cs="Times New Roman"/>
                <w:bCs/>
                <w:color w:val="000000"/>
                <w:u w:color="000000"/>
                <w:lang w:eastAsia="en-GB"/>
              </w:rPr>
              <w:t xml:space="preserve">TDBC Cllr Ross Henley – not present. </w:t>
            </w:r>
          </w:p>
          <w:p w14:paraId="4EB1643F" w14:textId="02777BB8" w:rsidR="00324498" w:rsidRPr="00AD6F1F" w:rsidRDefault="00324498" w:rsidP="00324498">
            <w:pPr>
              <w:rPr>
                <w:rFonts w:ascii="Century Gothic" w:hAnsi="Century Gothic"/>
                <w:lang w:eastAsia="en-GB"/>
              </w:rPr>
            </w:pPr>
          </w:p>
        </w:tc>
        <w:tc>
          <w:tcPr>
            <w:tcW w:w="1164" w:type="dxa"/>
          </w:tcPr>
          <w:p w14:paraId="3EF7F2F1" w14:textId="77777777" w:rsidR="008935F5" w:rsidRDefault="008935F5" w:rsidP="00836B55">
            <w:pPr>
              <w:rPr>
                <w:rFonts w:eastAsia="Malgun Gothic"/>
              </w:rPr>
            </w:pPr>
          </w:p>
          <w:p w14:paraId="4BC717EF" w14:textId="77777777" w:rsidR="00265292" w:rsidRDefault="00265292" w:rsidP="00836B55">
            <w:pPr>
              <w:rPr>
                <w:rFonts w:eastAsia="Malgun Gothic"/>
              </w:rPr>
            </w:pPr>
          </w:p>
          <w:p w14:paraId="57CF6E47" w14:textId="77777777" w:rsidR="00265292" w:rsidRDefault="00265292" w:rsidP="00836B55">
            <w:pPr>
              <w:rPr>
                <w:rFonts w:eastAsia="Malgun Gothic"/>
              </w:rPr>
            </w:pPr>
          </w:p>
          <w:p w14:paraId="163AEBF1" w14:textId="77777777" w:rsidR="00265292" w:rsidRDefault="00265292" w:rsidP="00836B55">
            <w:pPr>
              <w:rPr>
                <w:rFonts w:eastAsia="Malgun Gothic"/>
              </w:rPr>
            </w:pPr>
          </w:p>
          <w:p w14:paraId="065F9C2F" w14:textId="6D7A3B90" w:rsidR="00265292" w:rsidRPr="008935F5" w:rsidRDefault="00265292" w:rsidP="00836B55">
            <w:pPr>
              <w:rPr>
                <w:rFonts w:eastAsia="Malgun Gothic"/>
              </w:rPr>
            </w:pPr>
          </w:p>
        </w:tc>
      </w:tr>
      <w:tr w:rsidR="008935F5" w:rsidRPr="008935F5" w14:paraId="6A9FAF92" w14:textId="77777777" w:rsidTr="00836B55">
        <w:tc>
          <w:tcPr>
            <w:tcW w:w="984" w:type="dxa"/>
          </w:tcPr>
          <w:p w14:paraId="7A05D982" w14:textId="5775180E" w:rsidR="008935F5" w:rsidRPr="00D04104" w:rsidRDefault="008935F5" w:rsidP="00836B55">
            <w:pPr>
              <w:pStyle w:val="ListParagraph"/>
              <w:numPr>
                <w:ilvl w:val="0"/>
                <w:numId w:val="1"/>
              </w:numPr>
              <w:ind w:left="360"/>
              <w:rPr>
                <w:b/>
                <w:bCs/>
              </w:rPr>
            </w:pPr>
          </w:p>
        </w:tc>
        <w:tc>
          <w:tcPr>
            <w:tcW w:w="6872" w:type="dxa"/>
          </w:tcPr>
          <w:p w14:paraId="2B173A96" w14:textId="77777777" w:rsidR="008935F5" w:rsidRPr="00AD6F1F" w:rsidRDefault="00D04104" w:rsidP="00836B55">
            <w:pPr>
              <w:rPr>
                <w:rFonts w:ascii="Century Gothic" w:eastAsia="Malgun Gothic" w:hAnsi="Century Gothic"/>
                <w:b/>
                <w:bCs/>
                <w:u w:val="single"/>
              </w:rPr>
            </w:pPr>
            <w:r w:rsidRPr="00AD6F1F">
              <w:rPr>
                <w:rFonts w:ascii="Century Gothic" w:eastAsia="Malgun Gothic" w:hAnsi="Century Gothic"/>
                <w:b/>
                <w:bCs/>
                <w:u w:val="single"/>
              </w:rPr>
              <w:t>Apologies</w:t>
            </w:r>
          </w:p>
          <w:p w14:paraId="25BAD98A" w14:textId="77777777" w:rsidR="00324498" w:rsidRDefault="004C4C8A" w:rsidP="004C4C8A">
            <w:pPr>
              <w:rPr>
                <w:rFonts w:ascii="Century Gothic" w:eastAsia="Malgun Gothic" w:hAnsi="Century Gothic"/>
              </w:rPr>
            </w:pPr>
            <w:r>
              <w:rPr>
                <w:rFonts w:ascii="Century Gothic" w:eastAsia="Malgun Gothic" w:hAnsi="Century Gothic"/>
              </w:rPr>
              <w:t>None.</w:t>
            </w:r>
          </w:p>
          <w:p w14:paraId="4D763E4C" w14:textId="36924DAE" w:rsidR="004C4C8A" w:rsidRPr="00AD6F1F" w:rsidRDefault="004C4C8A" w:rsidP="004C4C8A">
            <w:pPr>
              <w:rPr>
                <w:rFonts w:ascii="Century Gothic" w:eastAsia="Malgun Gothic" w:hAnsi="Century Gothic"/>
              </w:rPr>
            </w:pPr>
            <w:bookmarkStart w:id="0" w:name="_GoBack"/>
            <w:bookmarkEnd w:id="0"/>
          </w:p>
        </w:tc>
        <w:tc>
          <w:tcPr>
            <w:tcW w:w="1164" w:type="dxa"/>
          </w:tcPr>
          <w:p w14:paraId="4C40BD01" w14:textId="77777777" w:rsidR="008935F5" w:rsidRPr="008935F5" w:rsidRDefault="008935F5" w:rsidP="00836B55">
            <w:pPr>
              <w:rPr>
                <w:rFonts w:eastAsia="Malgun Gothic"/>
              </w:rPr>
            </w:pPr>
          </w:p>
        </w:tc>
      </w:tr>
      <w:tr w:rsidR="008935F5" w:rsidRPr="008935F5" w14:paraId="38748523" w14:textId="77777777" w:rsidTr="00836B55">
        <w:tc>
          <w:tcPr>
            <w:tcW w:w="984" w:type="dxa"/>
          </w:tcPr>
          <w:p w14:paraId="3DA8E084" w14:textId="67A4A671" w:rsidR="008935F5" w:rsidRPr="00D04104" w:rsidRDefault="00D04104" w:rsidP="00836B55">
            <w:pPr>
              <w:rPr>
                <w:b/>
                <w:bCs/>
              </w:rPr>
            </w:pPr>
            <w:r>
              <w:rPr>
                <w:b/>
                <w:bCs/>
              </w:rPr>
              <w:t>2.</w:t>
            </w:r>
          </w:p>
        </w:tc>
        <w:tc>
          <w:tcPr>
            <w:tcW w:w="6872" w:type="dxa"/>
          </w:tcPr>
          <w:p w14:paraId="1FF7EBF1" w14:textId="77777777" w:rsidR="00D04104" w:rsidRPr="00AD6F1F" w:rsidRDefault="00D04104" w:rsidP="00836B55">
            <w:pPr>
              <w:pStyle w:val="Heading1"/>
              <w:tabs>
                <w:tab w:val="center" w:pos="1848"/>
              </w:tabs>
              <w:ind w:left="0" w:firstLine="0"/>
              <w:rPr>
                <w:sz w:val="24"/>
              </w:rPr>
            </w:pPr>
            <w:r w:rsidRPr="00AD6F1F">
              <w:rPr>
                <w:sz w:val="24"/>
              </w:rPr>
              <w:t>Declarations of Interest</w:t>
            </w:r>
            <w:r w:rsidRPr="00AD6F1F">
              <w:rPr>
                <w:b w:val="0"/>
                <w:i/>
                <w:sz w:val="24"/>
                <w:u w:val="none"/>
              </w:rPr>
              <w:t xml:space="preserve"> </w:t>
            </w:r>
            <w:r w:rsidRPr="00AD6F1F">
              <w:rPr>
                <w:sz w:val="24"/>
                <w:u w:val="none"/>
              </w:rPr>
              <w:t xml:space="preserve"> </w:t>
            </w:r>
          </w:p>
          <w:p w14:paraId="052352F2" w14:textId="77777777" w:rsidR="00D04104" w:rsidRPr="00AD6F1F" w:rsidRDefault="00D04104" w:rsidP="00836B55">
            <w:pPr>
              <w:numPr>
                <w:ilvl w:val="0"/>
                <w:numId w:val="2"/>
              </w:numPr>
              <w:spacing w:line="259" w:lineRule="auto"/>
              <w:ind w:left="222" w:hanging="222"/>
              <w:rPr>
                <w:rFonts w:ascii="Century Gothic" w:hAnsi="Century Gothic"/>
              </w:rPr>
            </w:pPr>
            <w:r w:rsidRPr="00AD6F1F">
              <w:rPr>
                <w:rFonts w:ascii="Century Gothic" w:eastAsia="Century Gothic" w:hAnsi="Century Gothic" w:cs="Century Gothic"/>
                <w:i/>
              </w:rPr>
              <w:t xml:space="preserve">Cllr </w:t>
            </w:r>
            <w:proofErr w:type="spellStart"/>
            <w:r w:rsidRPr="00AD6F1F">
              <w:rPr>
                <w:rFonts w:ascii="Century Gothic" w:eastAsia="Century Gothic" w:hAnsi="Century Gothic" w:cs="Century Gothic"/>
                <w:i/>
              </w:rPr>
              <w:t>Canham</w:t>
            </w:r>
            <w:proofErr w:type="spellEnd"/>
            <w:r w:rsidRPr="00AD6F1F">
              <w:rPr>
                <w:rFonts w:ascii="Century Gothic" w:eastAsia="Century Gothic" w:hAnsi="Century Gothic" w:cs="Century Gothic"/>
                <w:i/>
              </w:rPr>
              <w:t xml:space="preserve"> is a member of the </w:t>
            </w:r>
            <w:proofErr w:type="spellStart"/>
            <w:r w:rsidRPr="00AD6F1F">
              <w:rPr>
                <w:rFonts w:ascii="Century Gothic" w:eastAsia="Century Gothic" w:hAnsi="Century Gothic" w:cs="Century Gothic"/>
                <w:i/>
              </w:rPr>
              <w:t>Otterford</w:t>
            </w:r>
            <w:proofErr w:type="spellEnd"/>
            <w:r w:rsidRPr="00AD6F1F">
              <w:rPr>
                <w:rFonts w:ascii="Century Gothic" w:eastAsia="Century Gothic" w:hAnsi="Century Gothic" w:cs="Century Gothic"/>
                <w:i/>
              </w:rPr>
              <w:t xml:space="preserve"> Parish Hall Committee </w:t>
            </w:r>
          </w:p>
          <w:p w14:paraId="4C3EB325" w14:textId="77777777" w:rsidR="00265292" w:rsidRPr="00AD6F1F" w:rsidRDefault="00D04104" w:rsidP="00265292">
            <w:pPr>
              <w:numPr>
                <w:ilvl w:val="0"/>
                <w:numId w:val="2"/>
              </w:numPr>
              <w:spacing w:line="259" w:lineRule="auto"/>
              <w:ind w:left="222" w:hanging="222"/>
              <w:rPr>
                <w:rFonts w:ascii="Century Gothic" w:hAnsi="Century Gothic"/>
              </w:rPr>
            </w:pPr>
            <w:r w:rsidRPr="00AD6F1F">
              <w:rPr>
                <w:rFonts w:ascii="Century Gothic" w:eastAsia="Century Gothic" w:hAnsi="Century Gothic" w:cs="Century Gothic"/>
                <w:i/>
              </w:rPr>
              <w:t xml:space="preserve">Cllrs </w:t>
            </w:r>
            <w:proofErr w:type="spellStart"/>
            <w:r w:rsidRPr="00AD6F1F">
              <w:rPr>
                <w:rFonts w:ascii="Century Gothic" w:eastAsia="Century Gothic" w:hAnsi="Century Gothic" w:cs="Century Gothic"/>
                <w:i/>
              </w:rPr>
              <w:t>Canham</w:t>
            </w:r>
            <w:proofErr w:type="spellEnd"/>
            <w:r w:rsidRPr="00AD6F1F">
              <w:rPr>
                <w:rFonts w:ascii="Century Gothic" w:eastAsia="Century Gothic" w:hAnsi="Century Gothic" w:cs="Century Gothic"/>
                <w:i/>
              </w:rPr>
              <w:t xml:space="preserve"> and </w:t>
            </w:r>
            <w:r w:rsidR="00CD40F7" w:rsidRPr="00AD6F1F">
              <w:rPr>
                <w:rFonts w:ascii="Century Gothic" w:eastAsia="Century Gothic" w:hAnsi="Century Gothic" w:cs="Century Gothic"/>
                <w:i/>
              </w:rPr>
              <w:t>Montgomery</w:t>
            </w:r>
            <w:r w:rsidRPr="00AD6F1F">
              <w:rPr>
                <w:rFonts w:ascii="Century Gothic" w:eastAsia="Century Gothic" w:hAnsi="Century Gothic" w:cs="Century Gothic"/>
                <w:i/>
              </w:rPr>
              <w:t xml:space="preserve"> are Trustees of the </w:t>
            </w:r>
            <w:proofErr w:type="spellStart"/>
            <w:r w:rsidRPr="00AD6F1F">
              <w:rPr>
                <w:rFonts w:ascii="Century Gothic" w:eastAsia="Century Gothic" w:hAnsi="Century Gothic" w:cs="Century Gothic"/>
                <w:i/>
              </w:rPr>
              <w:t>Otterford</w:t>
            </w:r>
            <w:proofErr w:type="spellEnd"/>
            <w:r w:rsidRPr="00AD6F1F">
              <w:rPr>
                <w:rFonts w:ascii="Century Gothic" w:eastAsia="Century Gothic" w:hAnsi="Century Gothic" w:cs="Century Gothic"/>
                <w:i/>
              </w:rPr>
              <w:t xml:space="preserve"> Charity </w:t>
            </w:r>
          </w:p>
          <w:p w14:paraId="0D502E6C" w14:textId="1C6B8349" w:rsidR="00D04104" w:rsidRPr="00AD6F1F" w:rsidRDefault="00D04104" w:rsidP="00265292">
            <w:pPr>
              <w:spacing w:line="259" w:lineRule="auto"/>
              <w:ind w:left="222"/>
              <w:rPr>
                <w:rFonts w:ascii="Century Gothic" w:hAnsi="Century Gothic"/>
              </w:rPr>
            </w:pPr>
            <w:r w:rsidRPr="00AD6F1F">
              <w:rPr>
                <w:rFonts w:ascii="Century Gothic" w:hAnsi="Century Gothic"/>
              </w:rPr>
              <w:t xml:space="preserve">There were no further Declarations of Interest in agenda items that accord with any Disclosable Pecuniary Interest (s31 &amp; 33 of the Localism Act 2011). </w:t>
            </w:r>
          </w:p>
          <w:p w14:paraId="12BA0132" w14:textId="77777777" w:rsidR="008935F5" w:rsidRPr="00AD6F1F" w:rsidRDefault="008935F5" w:rsidP="00836B55">
            <w:pPr>
              <w:rPr>
                <w:rFonts w:ascii="Century Gothic" w:eastAsia="Malgun Gothic" w:hAnsi="Century Gothic"/>
              </w:rPr>
            </w:pPr>
          </w:p>
        </w:tc>
        <w:tc>
          <w:tcPr>
            <w:tcW w:w="1164" w:type="dxa"/>
          </w:tcPr>
          <w:p w14:paraId="04CC9B75" w14:textId="77777777" w:rsidR="008935F5" w:rsidRPr="00CC4B95" w:rsidRDefault="008935F5" w:rsidP="00836B55">
            <w:pPr>
              <w:rPr>
                <w:rFonts w:ascii="Century Gothic" w:eastAsia="Malgun Gothic" w:hAnsi="Century Gothic"/>
              </w:rPr>
            </w:pPr>
          </w:p>
        </w:tc>
      </w:tr>
      <w:tr w:rsidR="008935F5" w:rsidRPr="008935F5" w14:paraId="441C58FE" w14:textId="77777777" w:rsidTr="00836B55">
        <w:trPr>
          <w:trHeight w:val="407"/>
        </w:trPr>
        <w:tc>
          <w:tcPr>
            <w:tcW w:w="984" w:type="dxa"/>
          </w:tcPr>
          <w:p w14:paraId="7B4323D5" w14:textId="37895F5E" w:rsidR="008935F5" w:rsidRPr="00D04104" w:rsidRDefault="00D04104" w:rsidP="00836B55">
            <w:pPr>
              <w:rPr>
                <w:b/>
                <w:bCs/>
              </w:rPr>
            </w:pPr>
            <w:r>
              <w:rPr>
                <w:b/>
                <w:bCs/>
              </w:rPr>
              <w:t>3.</w:t>
            </w:r>
          </w:p>
        </w:tc>
        <w:tc>
          <w:tcPr>
            <w:tcW w:w="6872" w:type="dxa"/>
          </w:tcPr>
          <w:p w14:paraId="59C290AC" w14:textId="6F1F7B38" w:rsidR="00D04104" w:rsidRPr="00AD6F1F" w:rsidRDefault="00D04104" w:rsidP="00836B55">
            <w:pPr>
              <w:rPr>
                <w:rFonts w:ascii="Century Gothic" w:eastAsia="Malgun Gothic" w:hAnsi="Century Gothic"/>
                <w:b/>
                <w:bCs/>
                <w:u w:val="single"/>
              </w:rPr>
            </w:pPr>
            <w:r w:rsidRPr="00AD6F1F">
              <w:rPr>
                <w:rFonts w:ascii="Century Gothic" w:eastAsia="Malgun Gothic" w:hAnsi="Century Gothic"/>
                <w:b/>
                <w:bCs/>
                <w:u w:val="single"/>
              </w:rPr>
              <w:t>Meeting of 1</w:t>
            </w:r>
            <w:r w:rsidR="007A13E1">
              <w:rPr>
                <w:rFonts w:ascii="Century Gothic" w:eastAsia="Malgun Gothic" w:hAnsi="Century Gothic"/>
                <w:b/>
                <w:bCs/>
                <w:u w:val="single"/>
              </w:rPr>
              <w:t>4 January</w:t>
            </w:r>
            <w:r w:rsidR="00AD6F1F">
              <w:rPr>
                <w:rFonts w:ascii="Century Gothic" w:eastAsia="Malgun Gothic" w:hAnsi="Century Gothic"/>
                <w:b/>
                <w:bCs/>
                <w:u w:val="single"/>
              </w:rPr>
              <w:t xml:space="preserve"> </w:t>
            </w:r>
          </w:p>
        </w:tc>
        <w:tc>
          <w:tcPr>
            <w:tcW w:w="1164" w:type="dxa"/>
          </w:tcPr>
          <w:p w14:paraId="1834FEB6" w14:textId="77777777" w:rsidR="008935F5" w:rsidRPr="00CC4B95" w:rsidRDefault="008935F5" w:rsidP="00836B55">
            <w:pPr>
              <w:rPr>
                <w:rFonts w:ascii="Century Gothic" w:eastAsia="Malgun Gothic" w:hAnsi="Century Gothic"/>
              </w:rPr>
            </w:pPr>
          </w:p>
        </w:tc>
      </w:tr>
      <w:tr w:rsidR="008935F5" w:rsidRPr="008935F5" w14:paraId="31A349CF" w14:textId="77777777" w:rsidTr="00836B55">
        <w:trPr>
          <w:trHeight w:val="414"/>
        </w:trPr>
        <w:tc>
          <w:tcPr>
            <w:tcW w:w="984" w:type="dxa"/>
          </w:tcPr>
          <w:p w14:paraId="5EF793E1" w14:textId="5902012D" w:rsidR="008935F5" w:rsidRPr="00D04104" w:rsidRDefault="00D04104" w:rsidP="00836B55">
            <w:r>
              <w:rPr>
                <w:b/>
                <w:bCs/>
              </w:rPr>
              <w:t xml:space="preserve">   </w:t>
            </w:r>
            <w:r w:rsidRPr="00D04104">
              <w:t>3.1</w:t>
            </w:r>
          </w:p>
        </w:tc>
        <w:tc>
          <w:tcPr>
            <w:tcW w:w="6872" w:type="dxa"/>
          </w:tcPr>
          <w:p w14:paraId="6D0734FA" w14:textId="77777777" w:rsidR="008935F5" w:rsidRPr="00AD6F1F" w:rsidRDefault="00D04104" w:rsidP="00836B55">
            <w:pPr>
              <w:rPr>
                <w:rFonts w:ascii="Century Gothic" w:eastAsia="Malgun Gothic" w:hAnsi="Century Gothic"/>
              </w:rPr>
            </w:pPr>
            <w:r w:rsidRPr="00AD6F1F">
              <w:rPr>
                <w:rFonts w:ascii="Century Gothic" w:eastAsia="Malgun Gothic" w:hAnsi="Century Gothic"/>
              </w:rPr>
              <w:t xml:space="preserve">The minutes of the previous meeting were agreed and signed. </w:t>
            </w:r>
          </w:p>
          <w:p w14:paraId="5AF10E01" w14:textId="7425E676" w:rsidR="00836B55" w:rsidRPr="00AD6F1F" w:rsidRDefault="00836B55" w:rsidP="00836B55">
            <w:pPr>
              <w:rPr>
                <w:rFonts w:ascii="Century Gothic" w:eastAsia="Malgun Gothic" w:hAnsi="Century Gothic"/>
              </w:rPr>
            </w:pPr>
          </w:p>
        </w:tc>
        <w:tc>
          <w:tcPr>
            <w:tcW w:w="1164" w:type="dxa"/>
          </w:tcPr>
          <w:p w14:paraId="6CB33273" w14:textId="77777777" w:rsidR="008935F5" w:rsidRPr="00CC4B95" w:rsidRDefault="008935F5" w:rsidP="00836B55">
            <w:pPr>
              <w:rPr>
                <w:rFonts w:ascii="Century Gothic" w:eastAsia="Malgun Gothic" w:hAnsi="Century Gothic"/>
              </w:rPr>
            </w:pPr>
          </w:p>
        </w:tc>
      </w:tr>
      <w:tr w:rsidR="008935F5" w:rsidRPr="008935F5" w14:paraId="48AB1544" w14:textId="77777777" w:rsidTr="00836B55">
        <w:tc>
          <w:tcPr>
            <w:tcW w:w="984" w:type="dxa"/>
          </w:tcPr>
          <w:p w14:paraId="70B28B26" w14:textId="77F64153" w:rsidR="008935F5" w:rsidRPr="00D04104" w:rsidRDefault="00D04104" w:rsidP="00836B55">
            <w:r>
              <w:t xml:space="preserve">   3.2</w:t>
            </w:r>
          </w:p>
        </w:tc>
        <w:tc>
          <w:tcPr>
            <w:tcW w:w="6872" w:type="dxa"/>
          </w:tcPr>
          <w:p w14:paraId="00A92610" w14:textId="77777777" w:rsidR="008935F5" w:rsidRPr="00AD6F1F" w:rsidRDefault="00D04104" w:rsidP="00836B55">
            <w:pPr>
              <w:rPr>
                <w:rFonts w:ascii="Century Gothic" w:eastAsia="Malgun Gothic" w:hAnsi="Century Gothic"/>
              </w:rPr>
            </w:pPr>
            <w:r w:rsidRPr="00AD6F1F">
              <w:rPr>
                <w:rFonts w:ascii="Century Gothic" w:eastAsia="Malgun Gothic" w:hAnsi="Century Gothic"/>
              </w:rPr>
              <w:t>Matters arising:</w:t>
            </w:r>
          </w:p>
          <w:p w14:paraId="0C9124CC" w14:textId="47A78514" w:rsidR="00836B55" w:rsidRPr="00AD6F1F" w:rsidRDefault="00836B55" w:rsidP="00836B55">
            <w:pPr>
              <w:rPr>
                <w:rFonts w:ascii="Century Gothic" w:eastAsia="Malgun Gothic" w:hAnsi="Century Gothic"/>
              </w:rPr>
            </w:pPr>
          </w:p>
        </w:tc>
        <w:tc>
          <w:tcPr>
            <w:tcW w:w="1164" w:type="dxa"/>
          </w:tcPr>
          <w:p w14:paraId="373D607B" w14:textId="77777777" w:rsidR="008935F5" w:rsidRPr="00CC4B95" w:rsidRDefault="008935F5" w:rsidP="00836B55">
            <w:pPr>
              <w:rPr>
                <w:rFonts w:ascii="Century Gothic" w:eastAsia="Malgun Gothic" w:hAnsi="Century Gothic"/>
              </w:rPr>
            </w:pPr>
          </w:p>
        </w:tc>
      </w:tr>
      <w:tr w:rsidR="008935F5" w:rsidRPr="008935F5" w14:paraId="7FBF4128" w14:textId="77777777" w:rsidTr="00836B55">
        <w:tc>
          <w:tcPr>
            <w:tcW w:w="984" w:type="dxa"/>
          </w:tcPr>
          <w:p w14:paraId="0DA61845" w14:textId="44853746" w:rsidR="008935F5" w:rsidRPr="00D04104" w:rsidRDefault="00D04104" w:rsidP="00836B55">
            <w:r>
              <w:rPr>
                <w:b/>
                <w:bCs/>
              </w:rPr>
              <w:t xml:space="preserve">   </w:t>
            </w:r>
            <w:r w:rsidRPr="00D04104">
              <w:t>3.2.1</w:t>
            </w:r>
          </w:p>
        </w:tc>
        <w:tc>
          <w:tcPr>
            <w:tcW w:w="6872" w:type="dxa"/>
          </w:tcPr>
          <w:p w14:paraId="0B794DBA" w14:textId="14D894D9" w:rsidR="008935F5" w:rsidRPr="00DE71BE" w:rsidRDefault="00DE71BE" w:rsidP="00DE71BE">
            <w:pPr>
              <w:autoSpaceDE w:val="0"/>
              <w:autoSpaceDN w:val="0"/>
              <w:adjustRightInd w:val="0"/>
              <w:rPr>
                <w:rFonts w:ascii="Century Gothic" w:hAnsi="Century Gothic" w:cs="Century Gothic"/>
                <w:color w:val="000000"/>
                <w:u w:color="000000"/>
              </w:rPr>
            </w:pPr>
            <w:r>
              <w:rPr>
                <w:rFonts w:ascii="Century Gothic" w:eastAsia="Malgun Gothic" w:hAnsi="Century Gothic"/>
              </w:rPr>
              <w:t>Salt bins –</w:t>
            </w:r>
            <w:r>
              <w:rPr>
                <w:rFonts w:ascii="Century Gothic" w:hAnsi="Century Gothic" w:cs="Century Gothic"/>
                <w:color w:val="000000"/>
                <w:u w:color="000000"/>
              </w:rPr>
              <w:t xml:space="preserve"> The empty salt bin near the Candlelight Inn had, finally, been partly filled.  There is some salt in the other bins – but the Council will continue to request they be fully topped-up.  </w:t>
            </w:r>
          </w:p>
          <w:p w14:paraId="37FDB61B" w14:textId="0A16103B" w:rsidR="00836B55" w:rsidRPr="00AD6F1F" w:rsidRDefault="00836B55" w:rsidP="00836B55">
            <w:pPr>
              <w:rPr>
                <w:rFonts w:ascii="Century Gothic" w:eastAsia="Malgun Gothic" w:hAnsi="Century Gothic"/>
              </w:rPr>
            </w:pPr>
          </w:p>
        </w:tc>
        <w:tc>
          <w:tcPr>
            <w:tcW w:w="1164" w:type="dxa"/>
          </w:tcPr>
          <w:p w14:paraId="099E1D38" w14:textId="3981F36A" w:rsidR="008935F5" w:rsidRPr="00CC4B95" w:rsidRDefault="008935F5" w:rsidP="00836B55">
            <w:pPr>
              <w:rPr>
                <w:rFonts w:ascii="Century Gothic" w:eastAsia="Malgun Gothic" w:hAnsi="Century Gothic"/>
                <w:b/>
                <w:bCs/>
              </w:rPr>
            </w:pPr>
          </w:p>
          <w:p w14:paraId="7F1DE656" w14:textId="77777777" w:rsidR="004C2835" w:rsidRPr="00CC4B95" w:rsidRDefault="004C2835" w:rsidP="00836B55">
            <w:pPr>
              <w:rPr>
                <w:rFonts w:ascii="Century Gothic" w:eastAsia="Malgun Gothic" w:hAnsi="Century Gothic"/>
                <w:b/>
                <w:bCs/>
              </w:rPr>
            </w:pPr>
          </w:p>
          <w:p w14:paraId="78F59E16" w14:textId="77777777" w:rsidR="004C2835" w:rsidRDefault="004C2835" w:rsidP="00836B55">
            <w:pPr>
              <w:rPr>
                <w:rFonts w:ascii="Century Gothic" w:eastAsia="Malgun Gothic" w:hAnsi="Century Gothic"/>
                <w:b/>
                <w:bCs/>
              </w:rPr>
            </w:pPr>
          </w:p>
          <w:p w14:paraId="1B3FF5A3" w14:textId="440BA537" w:rsidR="00DE71BE" w:rsidRPr="00CC4B95" w:rsidRDefault="00833031" w:rsidP="00836B55">
            <w:pPr>
              <w:rPr>
                <w:rFonts w:ascii="Century Gothic" w:eastAsia="Malgun Gothic" w:hAnsi="Century Gothic"/>
                <w:b/>
                <w:bCs/>
              </w:rPr>
            </w:pPr>
            <w:r>
              <w:rPr>
                <w:rFonts w:ascii="Century Gothic" w:eastAsia="Malgun Gothic" w:hAnsi="Century Gothic"/>
                <w:b/>
                <w:bCs/>
              </w:rPr>
              <w:t>Clerk</w:t>
            </w:r>
          </w:p>
        </w:tc>
      </w:tr>
      <w:tr w:rsidR="00265292" w:rsidRPr="008935F5" w14:paraId="348643CC" w14:textId="77777777" w:rsidTr="00836B55">
        <w:tc>
          <w:tcPr>
            <w:tcW w:w="984" w:type="dxa"/>
          </w:tcPr>
          <w:p w14:paraId="68DD75C8" w14:textId="3429B27B" w:rsidR="00265292" w:rsidRPr="00265292" w:rsidRDefault="00265292" w:rsidP="00836B55">
            <w:r>
              <w:rPr>
                <w:b/>
                <w:bCs/>
              </w:rPr>
              <w:t xml:space="preserve">   </w:t>
            </w:r>
            <w:r w:rsidRPr="00265292">
              <w:t>3</w:t>
            </w:r>
            <w:r>
              <w:t>.</w:t>
            </w:r>
            <w:r w:rsidRPr="00265292">
              <w:t>2</w:t>
            </w:r>
            <w:r>
              <w:t>.</w:t>
            </w:r>
            <w:r w:rsidR="00833031">
              <w:t>2</w:t>
            </w:r>
          </w:p>
        </w:tc>
        <w:tc>
          <w:tcPr>
            <w:tcW w:w="6872" w:type="dxa"/>
          </w:tcPr>
          <w:p w14:paraId="12FC5C44" w14:textId="20F087CB" w:rsidR="00265292" w:rsidRPr="00AD6F1F" w:rsidRDefault="00265292" w:rsidP="00836B55">
            <w:pPr>
              <w:rPr>
                <w:rFonts w:ascii="Century Gothic" w:eastAsia="Malgun Gothic" w:hAnsi="Century Gothic"/>
              </w:rPr>
            </w:pPr>
            <w:r w:rsidRPr="00AD6F1F">
              <w:rPr>
                <w:rFonts w:ascii="Century Gothic" w:eastAsia="Malgun Gothic" w:hAnsi="Century Gothic"/>
              </w:rPr>
              <w:t xml:space="preserve">Community First Responders – the Clerk had </w:t>
            </w:r>
            <w:r w:rsidR="007A13E1">
              <w:rPr>
                <w:rFonts w:ascii="Century Gothic" w:eastAsia="Malgun Gothic" w:hAnsi="Century Gothic"/>
              </w:rPr>
              <w:t xml:space="preserve">chased but had </w:t>
            </w:r>
            <w:r w:rsidR="00AD6F1F">
              <w:rPr>
                <w:rFonts w:ascii="Century Gothic" w:eastAsia="Malgun Gothic" w:hAnsi="Century Gothic"/>
              </w:rPr>
              <w:t>not yet had a reply to her appeal.</w:t>
            </w:r>
            <w:r w:rsidR="004C2835">
              <w:rPr>
                <w:rFonts w:ascii="Century Gothic" w:eastAsia="Malgun Gothic" w:hAnsi="Century Gothic"/>
              </w:rPr>
              <w:t xml:space="preserve">  </w:t>
            </w:r>
          </w:p>
        </w:tc>
        <w:tc>
          <w:tcPr>
            <w:tcW w:w="1164" w:type="dxa"/>
          </w:tcPr>
          <w:p w14:paraId="1C64785A" w14:textId="77777777" w:rsidR="00265292" w:rsidRPr="00CC4B95" w:rsidRDefault="00265292" w:rsidP="00836B55">
            <w:pPr>
              <w:rPr>
                <w:rFonts w:ascii="Century Gothic" w:eastAsia="Malgun Gothic" w:hAnsi="Century Gothic"/>
                <w:b/>
                <w:bCs/>
              </w:rPr>
            </w:pPr>
          </w:p>
          <w:p w14:paraId="409F0889" w14:textId="451829A2" w:rsidR="00A222E3" w:rsidRPr="00CC4B95" w:rsidRDefault="00A222E3" w:rsidP="00836B55">
            <w:pPr>
              <w:rPr>
                <w:rFonts w:ascii="Century Gothic" w:eastAsia="Malgun Gothic" w:hAnsi="Century Gothic"/>
                <w:b/>
                <w:bCs/>
              </w:rPr>
            </w:pPr>
            <w:r w:rsidRPr="00CC4B95">
              <w:rPr>
                <w:rFonts w:ascii="Century Gothic" w:eastAsia="Malgun Gothic" w:hAnsi="Century Gothic"/>
                <w:b/>
                <w:bCs/>
              </w:rPr>
              <w:t>Clerk</w:t>
            </w:r>
          </w:p>
          <w:p w14:paraId="766C51AD" w14:textId="7DADA3E8" w:rsidR="00265292" w:rsidRPr="00CC4B95" w:rsidRDefault="00265292" w:rsidP="00836B55">
            <w:pPr>
              <w:rPr>
                <w:rFonts w:ascii="Century Gothic" w:eastAsia="Malgun Gothic" w:hAnsi="Century Gothic"/>
                <w:b/>
                <w:bCs/>
              </w:rPr>
            </w:pPr>
          </w:p>
        </w:tc>
      </w:tr>
      <w:tr w:rsidR="00080190" w:rsidRPr="008935F5" w14:paraId="1B2C42B5" w14:textId="77777777" w:rsidTr="00836B55">
        <w:tc>
          <w:tcPr>
            <w:tcW w:w="984" w:type="dxa"/>
          </w:tcPr>
          <w:p w14:paraId="150F710E" w14:textId="21FC36E5" w:rsidR="00080190" w:rsidRPr="00080190" w:rsidRDefault="00080190" w:rsidP="00836B55">
            <w:r>
              <w:lastRenderedPageBreak/>
              <w:t xml:space="preserve">   </w:t>
            </w:r>
            <w:r w:rsidRPr="00080190">
              <w:t>3.2.</w:t>
            </w:r>
            <w:r w:rsidR="00833031">
              <w:t>3</w:t>
            </w:r>
          </w:p>
        </w:tc>
        <w:tc>
          <w:tcPr>
            <w:tcW w:w="6872" w:type="dxa"/>
          </w:tcPr>
          <w:p w14:paraId="2DBA0D96" w14:textId="6E8752E1" w:rsidR="00080190" w:rsidRDefault="00080190" w:rsidP="00836B55">
            <w:pPr>
              <w:rPr>
                <w:rFonts w:ascii="Century Gothic" w:eastAsia="Malgun Gothic" w:hAnsi="Century Gothic"/>
              </w:rPr>
            </w:pPr>
            <w:r>
              <w:rPr>
                <w:rFonts w:ascii="Century Gothic" w:eastAsia="Malgun Gothic" w:hAnsi="Century Gothic"/>
              </w:rPr>
              <w:t>Council Credit card – Barclays have</w:t>
            </w:r>
            <w:r w:rsidR="007A13E1">
              <w:rPr>
                <w:rFonts w:ascii="Century Gothic" w:eastAsia="Malgun Gothic" w:hAnsi="Century Gothic"/>
              </w:rPr>
              <w:t xml:space="preserve"> still not</w:t>
            </w:r>
            <w:r>
              <w:rPr>
                <w:rFonts w:ascii="Century Gothic" w:eastAsia="Malgun Gothic" w:hAnsi="Century Gothic"/>
              </w:rPr>
              <w:t xml:space="preserve"> replied about </w:t>
            </w:r>
            <w:r w:rsidR="00A222E3">
              <w:rPr>
                <w:rFonts w:ascii="Century Gothic" w:eastAsia="Malgun Gothic" w:hAnsi="Century Gothic"/>
              </w:rPr>
              <w:t xml:space="preserve">their </w:t>
            </w:r>
            <w:r>
              <w:rPr>
                <w:rFonts w:ascii="Century Gothic" w:eastAsia="Malgun Gothic" w:hAnsi="Century Gothic"/>
              </w:rPr>
              <w:t>reasons for refusal.</w:t>
            </w:r>
          </w:p>
          <w:p w14:paraId="0C70DDD6" w14:textId="3B0AF086" w:rsidR="00080190" w:rsidRPr="00AD6F1F" w:rsidRDefault="00080190" w:rsidP="00836B55">
            <w:pPr>
              <w:rPr>
                <w:rFonts w:ascii="Century Gothic" w:eastAsia="Malgun Gothic" w:hAnsi="Century Gothic"/>
              </w:rPr>
            </w:pPr>
          </w:p>
        </w:tc>
        <w:tc>
          <w:tcPr>
            <w:tcW w:w="1164" w:type="dxa"/>
          </w:tcPr>
          <w:p w14:paraId="1C4A5E3C" w14:textId="77777777" w:rsidR="00A222E3" w:rsidRPr="00CC4B95" w:rsidRDefault="00A222E3" w:rsidP="00836B55">
            <w:pPr>
              <w:rPr>
                <w:rFonts w:ascii="Century Gothic" w:eastAsia="Malgun Gothic" w:hAnsi="Century Gothic"/>
                <w:b/>
                <w:bCs/>
              </w:rPr>
            </w:pPr>
          </w:p>
          <w:p w14:paraId="60FB139C" w14:textId="71349EBF" w:rsidR="00A222E3" w:rsidRPr="00CC4B95" w:rsidRDefault="00A222E3" w:rsidP="00836B55">
            <w:pPr>
              <w:rPr>
                <w:rFonts w:ascii="Century Gothic" w:eastAsia="Malgun Gothic" w:hAnsi="Century Gothic"/>
                <w:b/>
                <w:bCs/>
              </w:rPr>
            </w:pPr>
            <w:r w:rsidRPr="00CC4B95">
              <w:rPr>
                <w:rFonts w:ascii="Century Gothic" w:eastAsia="Malgun Gothic" w:hAnsi="Century Gothic"/>
                <w:b/>
                <w:bCs/>
              </w:rPr>
              <w:t>Clerk</w:t>
            </w:r>
          </w:p>
        </w:tc>
      </w:tr>
      <w:tr w:rsidR="00867876" w:rsidRPr="008935F5" w14:paraId="5A925585" w14:textId="77777777" w:rsidTr="00836B55">
        <w:tc>
          <w:tcPr>
            <w:tcW w:w="984" w:type="dxa"/>
          </w:tcPr>
          <w:p w14:paraId="2205BE39" w14:textId="5DBBE950" w:rsidR="00867876" w:rsidRDefault="00867876" w:rsidP="00836B55">
            <w:r>
              <w:t xml:space="preserve">  3.2.4</w:t>
            </w:r>
          </w:p>
        </w:tc>
        <w:tc>
          <w:tcPr>
            <w:tcW w:w="6872" w:type="dxa"/>
          </w:tcPr>
          <w:p w14:paraId="51F4ABA2" w14:textId="2F24680B" w:rsidR="00867876" w:rsidRDefault="00867876" w:rsidP="00836B55">
            <w:pPr>
              <w:rPr>
                <w:rFonts w:ascii="Century Gothic" w:eastAsia="Malgun Gothic" w:hAnsi="Century Gothic"/>
              </w:rPr>
            </w:pPr>
            <w:r>
              <w:rPr>
                <w:rFonts w:ascii="Century Gothic" w:eastAsia="Malgun Gothic" w:hAnsi="Century Gothic"/>
              </w:rPr>
              <w:t>Fingerpost from top of Corfe Hill - Cllr Wright still to report back on internal scaffold pole and length of both post and pole.</w:t>
            </w:r>
          </w:p>
          <w:p w14:paraId="743C99F6" w14:textId="58058B1E" w:rsidR="00867876" w:rsidRDefault="00867876" w:rsidP="00836B55">
            <w:pPr>
              <w:rPr>
                <w:rFonts w:ascii="Century Gothic" w:eastAsia="Malgun Gothic" w:hAnsi="Century Gothic"/>
              </w:rPr>
            </w:pPr>
            <w:r>
              <w:rPr>
                <w:rFonts w:ascii="Century Gothic" w:eastAsia="Malgun Gothic" w:hAnsi="Century Gothic"/>
              </w:rPr>
              <w:t>Cllr Field still to report back on whether SCC insurance will pay for replacement arm.</w:t>
            </w:r>
          </w:p>
          <w:p w14:paraId="515F557E" w14:textId="0CF2996D" w:rsidR="00867876" w:rsidRDefault="00867876" w:rsidP="00836B55">
            <w:pPr>
              <w:rPr>
                <w:rFonts w:ascii="Century Gothic" w:eastAsia="Malgun Gothic" w:hAnsi="Century Gothic"/>
              </w:rPr>
            </w:pPr>
          </w:p>
        </w:tc>
        <w:tc>
          <w:tcPr>
            <w:tcW w:w="1164" w:type="dxa"/>
          </w:tcPr>
          <w:p w14:paraId="61903050" w14:textId="77777777" w:rsidR="00867876" w:rsidRDefault="00867876" w:rsidP="00836B55">
            <w:pPr>
              <w:rPr>
                <w:rFonts w:ascii="Century Gothic" w:eastAsia="Malgun Gothic" w:hAnsi="Century Gothic"/>
                <w:b/>
                <w:bCs/>
              </w:rPr>
            </w:pPr>
          </w:p>
          <w:p w14:paraId="700B9676" w14:textId="77777777" w:rsidR="00867876" w:rsidRDefault="00867876" w:rsidP="00836B55">
            <w:pPr>
              <w:rPr>
                <w:rFonts w:ascii="Century Gothic" w:eastAsia="Malgun Gothic" w:hAnsi="Century Gothic"/>
                <w:b/>
                <w:bCs/>
              </w:rPr>
            </w:pPr>
            <w:r>
              <w:rPr>
                <w:rFonts w:ascii="Century Gothic" w:eastAsia="Malgun Gothic" w:hAnsi="Century Gothic"/>
                <w:b/>
                <w:bCs/>
              </w:rPr>
              <w:t>PW</w:t>
            </w:r>
          </w:p>
          <w:p w14:paraId="74451A70" w14:textId="77777777" w:rsidR="00867876" w:rsidRDefault="00867876" w:rsidP="00836B55">
            <w:pPr>
              <w:rPr>
                <w:rFonts w:ascii="Century Gothic" w:eastAsia="Malgun Gothic" w:hAnsi="Century Gothic"/>
                <w:b/>
                <w:bCs/>
              </w:rPr>
            </w:pPr>
          </w:p>
          <w:p w14:paraId="515F92DF" w14:textId="14077B4E" w:rsidR="00867876" w:rsidRPr="00CC4B95" w:rsidRDefault="00867876" w:rsidP="00836B55">
            <w:pPr>
              <w:rPr>
                <w:rFonts w:ascii="Century Gothic" w:eastAsia="Malgun Gothic" w:hAnsi="Century Gothic"/>
                <w:b/>
                <w:bCs/>
              </w:rPr>
            </w:pPr>
            <w:r>
              <w:rPr>
                <w:rFonts w:ascii="Century Gothic" w:eastAsia="Malgun Gothic" w:hAnsi="Century Gothic"/>
                <w:b/>
                <w:bCs/>
              </w:rPr>
              <w:t>CF</w:t>
            </w:r>
          </w:p>
        </w:tc>
      </w:tr>
      <w:tr w:rsidR="008935F5" w:rsidRPr="008935F5" w14:paraId="03A0873A" w14:textId="77777777" w:rsidTr="00836B55">
        <w:tc>
          <w:tcPr>
            <w:tcW w:w="984" w:type="dxa"/>
          </w:tcPr>
          <w:p w14:paraId="52012328" w14:textId="524E66B1" w:rsidR="008935F5" w:rsidRPr="004F544E" w:rsidRDefault="004F544E" w:rsidP="00836B55">
            <w:pPr>
              <w:rPr>
                <w:b/>
                <w:bCs/>
              </w:rPr>
            </w:pPr>
            <w:r>
              <w:rPr>
                <w:b/>
                <w:bCs/>
              </w:rPr>
              <w:t>4.</w:t>
            </w:r>
          </w:p>
        </w:tc>
        <w:tc>
          <w:tcPr>
            <w:tcW w:w="6872" w:type="dxa"/>
          </w:tcPr>
          <w:p w14:paraId="5881AA66" w14:textId="77777777" w:rsidR="008935F5" w:rsidRDefault="004F544E" w:rsidP="00836B55">
            <w:pPr>
              <w:rPr>
                <w:rFonts w:ascii="Century Gothic" w:eastAsia="Malgun Gothic" w:hAnsi="Century Gothic"/>
                <w:b/>
                <w:bCs/>
                <w:u w:val="single"/>
              </w:rPr>
            </w:pPr>
            <w:r w:rsidRPr="00AD6F1F">
              <w:rPr>
                <w:rFonts w:ascii="Century Gothic" w:eastAsia="Malgun Gothic" w:hAnsi="Century Gothic"/>
                <w:b/>
                <w:bCs/>
                <w:u w:val="single"/>
              </w:rPr>
              <w:t>Planning</w:t>
            </w:r>
          </w:p>
          <w:p w14:paraId="10AEA15B" w14:textId="21CD3547" w:rsidR="00D23A19" w:rsidRPr="00AD6F1F" w:rsidRDefault="00D23A19" w:rsidP="00836B55">
            <w:pPr>
              <w:rPr>
                <w:rFonts w:ascii="Century Gothic" w:eastAsia="Malgun Gothic" w:hAnsi="Century Gothic"/>
                <w:b/>
                <w:bCs/>
                <w:u w:val="single"/>
              </w:rPr>
            </w:pPr>
          </w:p>
        </w:tc>
        <w:tc>
          <w:tcPr>
            <w:tcW w:w="1164" w:type="dxa"/>
          </w:tcPr>
          <w:p w14:paraId="1670E226" w14:textId="77777777" w:rsidR="008935F5" w:rsidRPr="00CC4B95" w:rsidRDefault="008935F5" w:rsidP="00836B55">
            <w:pPr>
              <w:rPr>
                <w:rFonts w:ascii="Century Gothic" w:eastAsia="Malgun Gothic" w:hAnsi="Century Gothic"/>
              </w:rPr>
            </w:pPr>
          </w:p>
        </w:tc>
      </w:tr>
      <w:tr w:rsidR="008935F5" w:rsidRPr="008935F5" w14:paraId="352B5D98" w14:textId="77777777" w:rsidTr="00836B55">
        <w:tc>
          <w:tcPr>
            <w:tcW w:w="984" w:type="dxa"/>
          </w:tcPr>
          <w:p w14:paraId="4070711F" w14:textId="25A48363" w:rsidR="008935F5" w:rsidRPr="004F544E" w:rsidRDefault="004F544E" w:rsidP="00836B55">
            <w:r>
              <w:t xml:space="preserve">   4.1</w:t>
            </w:r>
          </w:p>
        </w:tc>
        <w:tc>
          <w:tcPr>
            <w:tcW w:w="6872" w:type="dxa"/>
          </w:tcPr>
          <w:p w14:paraId="1AAE4307" w14:textId="470E317A" w:rsidR="007A13E1" w:rsidRPr="007A13E1" w:rsidRDefault="004F544E" w:rsidP="00AD6F1F">
            <w:pPr>
              <w:rPr>
                <w:rFonts w:ascii="Century Gothic" w:eastAsia="Malgun Gothic" w:hAnsi="Century Gothic"/>
              </w:rPr>
            </w:pPr>
            <w:r w:rsidRPr="00AD6F1F">
              <w:rPr>
                <w:rFonts w:ascii="Century Gothic" w:eastAsia="Malgun Gothic" w:hAnsi="Century Gothic"/>
              </w:rPr>
              <w:t xml:space="preserve">New applications: </w:t>
            </w:r>
            <w:r w:rsidR="007A13E1" w:rsidRPr="007B3CBD">
              <w:rPr>
                <w:rFonts w:ascii="Century Gothic" w:hAnsi="Century Gothic" w:cstheme="minorHAnsi"/>
                <w:i/>
                <w:iCs/>
              </w:rPr>
              <w:t xml:space="preserve">29/20/0001 </w:t>
            </w:r>
            <w:r w:rsidR="007A13E1" w:rsidRPr="007B3CBD">
              <w:rPr>
                <w:rFonts w:ascii="Century Gothic" w:hAnsi="Century Gothic" w:cstheme="minorHAnsi"/>
                <w:color w:val="1E2328"/>
              </w:rPr>
              <w:t xml:space="preserve">Erection of a single storey extension to the side of </w:t>
            </w:r>
            <w:proofErr w:type="spellStart"/>
            <w:r w:rsidR="007A13E1" w:rsidRPr="007B3CBD">
              <w:rPr>
                <w:rFonts w:ascii="Century Gothic" w:hAnsi="Century Gothic" w:cstheme="minorHAnsi"/>
                <w:color w:val="1E2328"/>
              </w:rPr>
              <w:t>Waterhayes</w:t>
            </w:r>
            <w:proofErr w:type="spellEnd"/>
            <w:r w:rsidR="007A13E1" w:rsidRPr="007B3CBD">
              <w:rPr>
                <w:rFonts w:ascii="Century Gothic" w:hAnsi="Century Gothic" w:cstheme="minorHAnsi"/>
                <w:color w:val="1E2328"/>
              </w:rPr>
              <w:t xml:space="preserve"> Cottage, </w:t>
            </w:r>
            <w:proofErr w:type="spellStart"/>
            <w:r w:rsidR="007A13E1" w:rsidRPr="007B3CBD">
              <w:rPr>
                <w:rFonts w:ascii="Century Gothic" w:hAnsi="Century Gothic" w:cstheme="minorHAnsi"/>
                <w:color w:val="1E2328"/>
              </w:rPr>
              <w:t>Waterhayes</w:t>
            </w:r>
            <w:proofErr w:type="spellEnd"/>
            <w:r w:rsidR="007A13E1" w:rsidRPr="007B3CBD">
              <w:rPr>
                <w:rFonts w:ascii="Century Gothic" w:hAnsi="Century Gothic" w:cstheme="minorHAnsi"/>
                <w:color w:val="1E2328"/>
              </w:rPr>
              <w:t xml:space="preserve"> Lane, </w:t>
            </w:r>
            <w:proofErr w:type="spellStart"/>
            <w:r w:rsidR="007A13E1" w:rsidRPr="007B3CBD">
              <w:rPr>
                <w:rFonts w:ascii="Century Gothic" w:hAnsi="Century Gothic" w:cstheme="minorHAnsi"/>
                <w:color w:val="1E2328"/>
              </w:rPr>
              <w:t>Otterford</w:t>
            </w:r>
            <w:proofErr w:type="spellEnd"/>
            <w:r w:rsidR="007A13E1" w:rsidRPr="007B3CBD">
              <w:rPr>
                <w:rFonts w:ascii="Century Gothic" w:hAnsi="Century Gothic" w:cstheme="minorHAnsi"/>
                <w:color w:val="1E2328"/>
              </w:rPr>
              <w:t>.</w:t>
            </w:r>
            <w:r w:rsidR="007A13E1">
              <w:rPr>
                <w:rFonts w:ascii="Helvetica" w:hAnsi="Helvetica"/>
                <w:color w:val="1E2328"/>
                <w:sz w:val="22"/>
                <w:szCs w:val="22"/>
              </w:rPr>
              <w:t xml:space="preserve">  </w:t>
            </w:r>
            <w:r w:rsidR="007A13E1">
              <w:rPr>
                <w:rFonts w:ascii="Century Gothic" w:hAnsi="Century Gothic"/>
                <w:color w:val="1E2328"/>
              </w:rPr>
              <w:t>The Council had no comment on this application.</w:t>
            </w:r>
          </w:p>
          <w:p w14:paraId="34B07CD1" w14:textId="7F11B329" w:rsidR="0090409B" w:rsidRPr="00AD6F1F" w:rsidRDefault="0090409B" w:rsidP="007A13E1">
            <w:pPr>
              <w:rPr>
                <w:rFonts w:ascii="Century Gothic" w:hAnsi="Century Gothic"/>
              </w:rPr>
            </w:pPr>
          </w:p>
        </w:tc>
        <w:tc>
          <w:tcPr>
            <w:tcW w:w="1164" w:type="dxa"/>
          </w:tcPr>
          <w:p w14:paraId="71B12D7F" w14:textId="77777777" w:rsidR="008935F5" w:rsidRPr="00CC4B95" w:rsidRDefault="008935F5" w:rsidP="00836B55">
            <w:pPr>
              <w:rPr>
                <w:rFonts w:ascii="Century Gothic" w:eastAsia="Malgun Gothic" w:hAnsi="Century Gothic"/>
              </w:rPr>
            </w:pPr>
          </w:p>
        </w:tc>
      </w:tr>
      <w:tr w:rsidR="008935F5" w:rsidRPr="008935F5" w14:paraId="332B077B" w14:textId="77777777" w:rsidTr="00836B55">
        <w:tc>
          <w:tcPr>
            <w:tcW w:w="984" w:type="dxa"/>
          </w:tcPr>
          <w:p w14:paraId="5BB25ED1" w14:textId="248D270D" w:rsidR="008935F5" w:rsidRPr="004F544E" w:rsidRDefault="004F544E" w:rsidP="00836B55">
            <w:r>
              <w:rPr>
                <w:b/>
                <w:bCs/>
              </w:rPr>
              <w:t xml:space="preserve">   </w:t>
            </w:r>
            <w:r w:rsidRPr="004F544E">
              <w:t>4.2</w:t>
            </w:r>
          </w:p>
        </w:tc>
        <w:tc>
          <w:tcPr>
            <w:tcW w:w="6872" w:type="dxa"/>
          </w:tcPr>
          <w:p w14:paraId="397275AE" w14:textId="4529C951" w:rsidR="007A13E1" w:rsidRDefault="004F544E" w:rsidP="007A13E1">
            <w:pPr>
              <w:rPr>
                <w:rFonts w:ascii="Century Gothic" w:eastAsia="Times New Roman" w:hAnsi="Century Gothic" w:cstheme="majorHAnsi"/>
                <w:color w:val="212529"/>
                <w:shd w:val="clear" w:color="auto" w:fill="FFFFFF"/>
                <w:lang w:eastAsia="en-GB"/>
              </w:rPr>
            </w:pPr>
            <w:r w:rsidRPr="00AD6F1F">
              <w:rPr>
                <w:rFonts w:ascii="Century Gothic" w:eastAsia="Malgun Gothic" w:hAnsi="Century Gothic"/>
              </w:rPr>
              <w:t>Applications granted</w:t>
            </w:r>
            <w:r w:rsidR="007A13E1">
              <w:rPr>
                <w:rFonts w:ascii="Century Gothic" w:eastAsia="Malgun Gothic" w:hAnsi="Century Gothic"/>
              </w:rPr>
              <w:t>:</w:t>
            </w:r>
            <w:r w:rsidRPr="00AD6F1F">
              <w:rPr>
                <w:rFonts w:ascii="Century Gothic" w:eastAsia="Malgun Gothic" w:hAnsi="Century Gothic"/>
              </w:rPr>
              <w:t xml:space="preserve"> </w:t>
            </w:r>
            <w:hyperlink r:id="rId8" w:history="1">
              <w:r w:rsidR="007A13E1" w:rsidRPr="00693E3F">
                <w:rPr>
                  <w:rFonts w:ascii="Century Gothic" w:eastAsia="Times New Roman" w:hAnsi="Century Gothic" w:cstheme="majorHAnsi"/>
                  <w:i/>
                  <w:iCs/>
                  <w:color w:val="000000" w:themeColor="text1"/>
                  <w:lang w:eastAsia="en-GB"/>
                </w:rPr>
                <w:t>29/19/0016/LB</w:t>
              </w:r>
            </w:hyperlink>
            <w:r w:rsidR="007A13E1" w:rsidRPr="00693E3F">
              <w:rPr>
                <w:rFonts w:ascii="Century Gothic" w:eastAsia="Times New Roman" w:hAnsi="Century Gothic" w:cstheme="majorHAnsi"/>
                <w:i/>
                <w:iCs/>
                <w:lang w:eastAsia="en-GB"/>
              </w:rPr>
              <w:t>,</w:t>
            </w:r>
            <w:r w:rsidR="007A13E1" w:rsidRPr="00693E3F">
              <w:rPr>
                <w:rFonts w:ascii="Century Gothic" w:eastAsia="Times New Roman" w:hAnsi="Century Gothic" w:cstheme="majorHAnsi"/>
                <w:lang w:eastAsia="en-GB"/>
              </w:rPr>
              <w:t xml:space="preserve"> </w:t>
            </w:r>
            <w:r w:rsidR="007A13E1">
              <w:rPr>
                <w:rFonts w:ascii="Century Gothic" w:eastAsia="Times New Roman" w:hAnsi="Century Gothic" w:cstheme="majorHAnsi"/>
                <w:lang w:eastAsia="en-GB"/>
              </w:rPr>
              <w:t xml:space="preserve">and </w:t>
            </w:r>
            <w:r w:rsidR="007A13E1" w:rsidRPr="00693E3F">
              <w:rPr>
                <w:rFonts w:ascii="Century Gothic" w:eastAsia="Times New Roman" w:hAnsi="Century Gothic" w:cstheme="majorHAnsi"/>
                <w:i/>
                <w:iCs/>
                <w:lang w:eastAsia="en-GB"/>
              </w:rPr>
              <w:t>29/19/0017</w:t>
            </w:r>
            <w:r w:rsidR="007A13E1">
              <w:rPr>
                <w:rFonts w:ascii="Century Gothic" w:eastAsia="Times New Roman" w:hAnsi="Century Gothic" w:cstheme="majorHAnsi"/>
                <w:lang w:eastAsia="en-GB"/>
              </w:rPr>
              <w:t xml:space="preserve">, </w:t>
            </w:r>
            <w:r w:rsidR="007A13E1" w:rsidRPr="00693E3F">
              <w:rPr>
                <w:rFonts w:ascii="Century Gothic" w:eastAsia="Times New Roman" w:hAnsi="Century Gothic" w:cstheme="majorHAnsi"/>
                <w:color w:val="212529"/>
                <w:shd w:val="clear" w:color="auto" w:fill="FFFFFF"/>
                <w:lang w:eastAsia="en-GB"/>
              </w:rPr>
              <w:t xml:space="preserve">Erection of single storey extension on the north-west elevation with various internal and external alterations (amended scheme to 29/19/0001) at Woodend Farm, </w:t>
            </w:r>
            <w:proofErr w:type="spellStart"/>
            <w:r w:rsidR="007A13E1" w:rsidRPr="00693E3F">
              <w:rPr>
                <w:rFonts w:ascii="Century Gothic" w:eastAsia="Times New Roman" w:hAnsi="Century Gothic" w:cstheme="majorHAnsi"/>
                <w:color w:val="212529"/>
                <w:shd w:val="clear" w:color="auto" w:fill="FFFFFF"/>
                <w:lang w:eastAsia="en-GB"/>
              </w:rPr>
              <w:t>Bishopswood</w:t>
            </w:r>
            <w:proofErr w:type="spellEnd"/>
            <w:r w:rsidR="007A13E1">
              <w:rPr>
                <w:rFonts w:ascii="Century Gothic" w:eastAsia="Times New Roman" w:hAnsi="Century Gothic" w:cstheme="majorHAnsi"/>
                <w:color w:val="212529"/>
                <w:shd w:val="clear" w:color="auto" w:fill="FFFFFF"/>
                <w:lang w:eastAsia="en-GB"/>
              </w:rPr>
              <w:t>.</w:t>
            </w:r>
          </w:p>
          <w:p w14:paraId="64EC6685" w14:textId="0AF9BAE8" w:rsidR="004F544E" w:rsidRPr="00AD6F1F" w:rsidRDefault="004F544E" w:rsidP="007A13E1">
            <w:pPr>
              <w:rPr>
                <w:rFonts w:ascii="Century Gothic" w:eastAsia="Malgun Gothic" w:hAnsi="Century Gothic"/>
              </w:rPr>
            </w:pPr>
          </w:p>
        </w:tc>
        <w:tc>
          <w:tcPr>
            <w:tcW w:w="1164" w:type="dxa"/>
          </w:tcPr>
          <w:p w14:paraId="5C25DA0D" w14:textId="77777777" w:rsidR="008935F5" w:rsidRPr="00CC4B95" w:rsidRDefault="008935F5" w:rsidP="00836B55">
            <w:pPr>
              <w:rPr>
                <w:rFonts w:ascii="Century Gothic" w:eastAsia="Malgun Gothic" w:hAnsi="Century Gothic"/>
              </w:rPr>
            </w:pPr>
          </w:p>
        </w:tc>
      </w:tr>
      <w:tr w:rsidR="008935F5" w:rsidRPr="008935F5" w14:paraId="619E2F2B" w14:textId="77777777" w:rsidTr="00836B55">
        <w:tc>
          <w:tcPr>
            <w:tcW w:w="984" w:type="dxa"/>
          </w:tcPr>
          <w:p w14:paraId="14CABC99" w14:textId="4589D09A" w:rsidR="008935F5" w:rsidRPr="00D04104" w:rsidRDefault="004F544E" w:rsidP="00836B55">
            <w:pPr>
              <w:rPr>
                <w:b/>
                <w:bCs/>
              </w:rPr>
            </w:pPr>
            <w:r>
              <w:rPr>
                <w:b/>
                <w:bCs/>
              </w:rPr>
              <w:t xml:space="preserve">5. </w:t>
            </w:r>
          </w:p>
        </w:tc>
        <w:tc>
          <w:tcPr>
            <w:tcW w:w="6872" w:type="dxa"/>
          </w:tcPr>
          <w:p w14:paraId="0F538ADE" w14:textId="77777777" w:rsidR="008935F5" w:rsidRPr="00AD6F1F" w:rsidRDefault="004F544E" w:rsidP="00836B55">
            <w:pPr>
              <w:rPr>
                <w:rFonts w:ascii="Century Gothic" w:eastAsia="Malgun Gothic" w:hAnsi="Century Gothic"/>
                <w:b/>
                <w:bCs/>
                <w:u w:val="single"/>
              </w:rPr>
            </w:pPr>
            <w:r w:rsidRPr="00AD6F1F">
              <w:rPr>
                <w:rFonts w:ascii="Century Gothic" w:eastAsia="Malgun Gothic" w:hAnsi="Century Gothic"/>
                <w:b/>
                <w:bCs/>
                <w:u w:val="single"/>
              </w:rPr>
              <w:t>Other Matters</w:t>
            </w:r>
          </w:p>
          <w:p w14:paraId="40B1F4ED" w14:textId="3053864A" w:rsidR="00C20898" w:rsidRPr="00AD6F1F" w:rsidRDefault="00C20898" w:rsidP="00836B55">
            <w:pPr>
              <w:rPr>
                <w:rFonts w:ascii="Century Gothic" w:eastAsia="Malgun Gothic" w:hAnsi="Century Gothic"/>
                <w:b/>
                <w:bCs/>
                <w:u w:val="single"/>
              </w:rPr>
            </w:pPr>
          </w:p>
        </w:tc>
        <w:tc>
          <w:tcPr>
            <w:tcW w:w="1164" w:type="dxa"/>
          </w:tcPr>
          <w:p w14:paraId="060DFC8C" w14:textId="77777777" w:rsidR="008935F5" w:rsidRPr="00CC4B95" w:rsidRDefault="008935F5" w:rsidP="00836B55">
            <w:pPr>
              <w:rPr>
                <w:rFonts w:ascii="Century Gothic" w:eastAsia="Malgun Gothic" w:hAnsi="Century Gothic"/>
              </w:rPr>
            </w:pPr>
          </w:p>
        </w:tc>
      </w:tr>
      <w:tr w:rsidR="0090409B" w:rsidRPr="008935F5" w14:paraId="3DAC0CBB" w14:textId="77777777" w:rsidTr="00836B55">
        <w:tc>
          <w:tcPr>
            <w:tcW w:w="984" w:type="dxa"/>
          </w:tcPr>
          <w:p w14:paraId="12515001" w14:textId="36F2E312" w:rsidR="0090409B" w:rsidRPr="0090409B" w:rsidRDefault="0090409B" w:rsidP="00836B55">
            <w:r>
              <w:rPr>
                <w:b/>
                <w:bCs/>
              </w:rPr>
              <w:t xml:space="preserve">   </w:t>
            </w:r>
            <w:r w:rsidRPr="0090409B">
              <w:t>5.1</w:t>
            </w:r>
          </w:p>
        </w:tc>
        <w:tc>
          <w:tcPr>
            <w:tcW w:w="6872" w:type="dxa"/>
          </w:tcPr>
          <w:p w14:paraId="356E79EC" w14:textId="68C44DC2" w:rsidR="0090409B" w:rsidRPr="00A32E7E" w:rsidRDefault="00A32E7E" w:rsidP="00836B55">
            <w:pPr>
              <w:rPr>
                <w:rFonts w:ascii="Century Gothic" w:hAnsi="Century Gothic" w:cs="Century Gothic"/>
                <w:color w:val="000000"/>
                <w:u w:color="000000"/>
              </w:rPr>
            </w:pPr>
            <w:r>
              <w:rPr>
                <w:rFonts w:ascii="Century Gothic" w:hAnsi="Century Gothic" w:cs="Century Gothic"/>
                <w:color w:val="000000"/>
                <w:u w:color="000000"/>
              </w:rPr>
              <w:t xml:space="preserve">Election of Vice Chairman – </w:t>
            </w:r>
            <w:r w:rsidR="007B1F1D">
              <w:rPr>
                <w:rFonts w:ascii="Century Gothic" w:hAnsi="Century Gothic" w:cs="Century Gothic"/>
                <w:color w:val="000000"/>
                <w:u w:color="000000"/>
              </w:rPr>
              <w:t>Councillor</w:t>
            </w:r>
            <w:r>
              <w:rPr>
                <w:rFonts w:ascii="Century Gothic" w:hAnsi="Century Gothic" w:cs="Century Gothic"/>
                <w:color w:val="000000"/>
                <w:u w:color="000000"/>
              </w:rPr>
              <w:t xml:space="preserve"> Field was unanimously elected as the Council’s Vice Chairman.</w:t>
            </w:r>
            <w:r w:rsidR="007B1F1D">
              <w:rPr>
                <w:rFonts w:ascii="Century Gothic" w:hAnsi="Century Gothic" w:cs="Century Gothic"/>
                <w:color w:val="000000"/>
                <w:u w:color="000000"/>
              </w:rPr>
              <w:t xml:space="preserve"> Clerk to provide necessary documentation for Cllr Field to sign.</w:t>
            </w:r>
          </w:p>
          <w:p w14:paraId="5476EBDC" w14:textId="26D0DB01" w:rsidR="0090409B" w:rsidRPr="00AD6F1F" w:rsidRDefault="0090409B" w:rsidP="00836B55">
            <w:pPr>
              <w:rPr>
                <w:rFonts w:ascii="Century Gothic" w:eastAsia="Malgun Gothic" w:hAnsi="Century Gothic"/>
                <w:b/>
                <w:bCs/>
                <w:u w:val="single"/>
              </w:rPr>
            </w:pPr>
          </w:p>
        </w:tc>
        <w:tc>
          <w:tcPr>
            <w:tcW w:w="1164" w:type="dxa"/>
          </w:tcPr>
          <w:p w14:paraId="5CDDBA31" w14:textId="77777777" w:rsidR="0090409B" w:rsidRPr="00CC4B95" w:rsidRDefault="0090409B" w:rsidP="00836B55">
            <w:pPr>
              <w:rPr>
                <w:rFonts w:ascii="Century Gothic" w:eastAsia="Malgun Gothic" w:hAnsi="Century Gothic"/>
              </w:rPr>
            </w:pPr>
          </w:p>
          <w:p w14:paraId="0E1EFB27" w14:textId="77777777" w:rsidR="0090409B" w:rsidRDefault="007B1F1D" w:rsidP="00836B55">
            <w:pPr>
              <w:rPr>
                <w:rFonts w:ascii="Century Gothic" w:eastAsia="Malgun Gothic" w:hAnsi="Century Gothic"/>
                <w:b/>
                <w:bCs/>
              </w:rPr>
            </w:pPr>
            <w:r>
              <w:rPr>
                <w:rFonts w:ascii="Century Gothic" w:eastAsia="Malgun Gothic" w:hAnsi="Century Gothic"/>
                <w:b/>
                <w:bCs/>
              </w:rPr>
              <w:t>Clerk/</w:t>
            </w:r>
          </w:p>
          <w:p w14:paraId="71434B48" w14:textId="6E45652B" w:rsidR="007B1F1D" w:rsidRPr="00CC4B95" w:rsidRDefault="007B1F1D" w:rsidP="00836B55">
            <w:pPr>
              <w:rPr>
                <w:rFonts w:ascii="Century Gothic" w:eastAsia="Malgun Gothic" w:hAnsi="Century Gothic"/>
                <w:b/>
                <w:bCs/>
              </w:rPr>
            </w:pPr>
            <w:r>
              <w:rPr>
                <w:rFonts w:ascii="Century Gothic" w:eastAsia="Malgun Gothic" w:hAnsi="Century Gothic"/>
                <w:b/>
                <w:bCs/>
              </w:rPr>
              <w:t>CF</w:t>
            </w:r>
          </w:p>
        </w:tc>
      </w:tr>
      <w:tr w:rsidR="004F544E" w:rsidRPr="008935F5" w14:paraId="108945C8" w14:textId="77777777" w:rsidTr="00836B55">
        <w:tc>
          <w:tcPr>
            <w:tcW w:w="984" w:type="dxa"/>
          </w:tcPr>
          <w:p w14:paraId="51D5712C" w14:textId="22AD4181" w:rsidR="004F544E" w:rsidRPr="004F544E" w:rsidRDefault="004F544E" w:rsidP="00836B55">
            <w:r>
              <w:rPr>
                <w:b/>
                <w:bCs/>
              </w:rPr>
              <w:t xml:space="preserve">   </w:t>
            </w:r>
            <w:r w:rsidRPr="004F544E">
              <w:t>5.</w:t>
            </w:r>
            <w:r w:rsidR="0090409B">
              <w:t>2</w:t>
            </w:r>
          </w:p>
        </w:tc>
        <w:tc>
          <w:tcPr>
            <w:tcW w:w="6872" w:type="dxa"/>
          </w:tcPr>
          <w:p w14:paraId="63995A80" w14:textId="4C8ACB01" w:rsidR="0090409B" w:rsidRPr="00AD6F1F" w:rsidRDefault="0090409B" w:rsidP="0090409B">
            <w:pPr>
              <w:rPr>
                <w:rFonts w:ascii="Century Gothic" w:eastAsia="Malgun Gothic" w:hAnsi="Century Gothic"/>
              </w:rPr>
            </w:pPr>
            <w:r w:rsidRPr="00AD6F1F">
              <w:rPr>
                <w:rFonts w:ascii="Century Gothic" w:eastAsia="Malgun Gothic" w:hAnsi="Century Gothic"/>
              </w:rPr>
              <w:t xml:space="preserve">VE Day 2020 (VE 75) – </w:t>
            </w:r>
            <w:r w:rsidR="007A13E1">
              <w:rPr>
                <w:rFonts w:ascii="Century Gothic" w:eastAsia="Malgun Gothic" w:hAnsi="Century Gothic"/>
              </w:rPr>
              <w:t xml:space="preserve">A final programme had been agreed with the </w:t>
            </w:r>
            <w:proofErr w:type="spellStart"/>
            <w:r w:rsidR="007A13E1">
              <w:rPr>
                <w:rFonts w:ascii="Century Gothic" w:eastAsia="Malgun Gothic" w:hAnsi="Century Gothic"/>
              </w:rPr>
              <w:t>Candelight</w:t>
            </w:r>
            <w:proofErr w:type="spellEnd"/>
            <w:r w:rsidR="007A13E1">
              <w:rPr>
                <w:rFonts w:ascii="Century Gothic" w:eastAsia="Malgun Gothic" w:hAnsi="Century Gothic"/>
              </w:rPr>
              <w:t xml:space="preserve"> Inn and a poster advertising the events had been produced.</w:t>
            </w:r>
          </w:p>
          <w:p w14:paraId="04638426" w14:textId="7C051D59" w:rsidR="00836B55" w:rsidRPr="00AD6F1F" w:rsidRDefault="00836B55" w:rsidP="00265292">
            <w:pPr>
              <w:rPr>
                <w:rFonts w:ascii="Century Gothic" w:eastAsia="Malgun Gothic" w:hAnsi="Century Gothic"/>
              </w:rPr>
            </w:pPr>
          </w:p>
        </w:tc>
        <w:tc>
          <w:tcPr>
            <w:tcW w:w="1164" w:type="dxa"/>
          </w:tcPr>
          <w:p w14:paraId="58A13F97" w14:textId="77777777" w:rsidR="004F544E" w:rsidRPr="00CC4B95" w:rsidRDefault="004F544E" w:rsidP="00836B55">
            <w:pPr>
              <w:rPr>
                <w:rFonts w:ascii="Century Gothic" w:eastAsia="Malgun Gothic" w:hAnsi="Century Gothic"/>
              </w:rPr>
            </w:pPr>
          </w:p>
          <w:p w14:paraId="6149848C" w14:textId="4BB482E8" w:rsidR="004F544E" w:rsidRPr="00CC4B95" w:rsidRDefault="004F544E" w:rsidP="00836B55">
            <w:pPr>
              <w:rPr>
                <w:rFonts w:ascii="Century Gothic" w:eastAsia="Malgun Gothic" w:hAnsi="Century Gothic"/>
              </w:rPr>
            </w:pPr>
          </w:p>
          <w:p w14:paraId="0B28078E" w14:textId="0B2ABB03" w:rsidR="0090409B" w:rsidRPr="00CC4B95" w:rsidRDefault="0090409B" w:rsidP="00836B55">
            <w:pPr>
              <w:rPr>
                <w:rFonts w:ascii="Century Gothic" w:eastAsia="Malgun Gothic" w:hAnsi="Century Gothic"/>
                <w:b/>
                <w:bCs/>
              </w:rPr>
            </w:pPr>
            <w:r w:rsidRPr="00CC4B95">
              <w:rPr>
                <w:rFonts w:ascii="Century Gothic" w:eastAsia="Malgun Gothic" w:hAnsi="Century Gothic"/>
                <w:b/>
                <w:bCs/>
              </w:rPr>
              <w:t>MC</w:t>
            </w:r>
          </w:p>
          <w:p w14:paraId="78D14D24" w14:textId="622CB57A" w:rsidR="004F544E" w:rsidRPr="00CC4B95" w:rsidRDefault="004F544E" w:rsidP="00836B55">
            <w:pPr>
              <w:rPr>
                <w:rFonts w:ascii="Century Gothic" w:eastAsia="Malgun Gothic" w:hAnsi="Century Gothic"/>
              </w:rPr>
            </w:pPr>
          </w:p>
        </w:tc>
      </w:tr>
      <w:tr w:rsidR="004F544E" w:rsidRPr="008935F5" w14:paraId="7188EE31" w14:textId="77777777" w:rsidTr="00836B55">
        <w:tc>
          <w:tcPr>
            <w:tcW w:w="984" w:type="dxa"/>
          </w:tcPr>
          <w:p w14:paraId="1AFBE590" w14:textId="39CFBA56" w:rsidR="004F544E" w:rsidRPr="00836B55" w:rsidRDefault="00836B55" w:rsidP="00836B55">
            <w:r>
              <w:rPr>
                <w:b/>
                <w:bCs/>
              </w:rPr>
              <w:t xml:space="preserve">   </w:t>
            </w:r>
            <w:r w:rsidRPr="00836B55">
              <w:t>5.</w:t>
            </w:r>
            <w:r w:rsidR="0090409B">
              <w:t>3</w:t>
            </w:r>
          </w:p>
        </w:tc>
        <w:tc>
          <w:tcPr>
            <w:tcW w:w="6872" w:type="dxa"/>
          </w:tcPr>
          <w:p w14:paraId="51C4F3FD" w14:textId="7EA47BBB" w:rsidR="00DE71BE" w:rsidRDefault="0090409B" w:rsidP="00DE71BE">
            <w:pPr>
              <w:autoSpaceDE w:val="0"/>
              <w:autoSpaceDN w:val="0"/>
              <w:adjustRightInd w:val="0"/>
              <w:rPr>
                <w:rFonts w:ascii="Century Gothic" w:hAnsi="Century Gothic" w:cs="Century Gothic"/>
                <w:color w:val="000000"/>
                <w:u w:color="000000"/>
              </w:rPr>
            </w:pPr>
            <w:r>
              <w:rPr>
                <w:rFonts w:ascii="Century Gothic" w:eastAsia="Malgun Gothic" w:hAnsi="Century Gothic"/>
              </w:rPr>
              <w:t xml:space="preserve">Climate </w:t>
            </w:r>
            <w:r w:rsidR="00A32E7E">
              <w:rPr>
                <w:rFonts w:ascii="Century Gothic" w:eastAsia="Malgun Gothic" w:hAnsi="Century Gothic"/>
              </w:rPr>
              <w:t>and the environment</w:t>
            </w:r>
            <w:r>
              <w:rPr>
                <w:rFonts w:ascii="Century Gothic" w:eastAsia="Malgun Gothic" w:hAnsi="Century Gothic"/>
              </w:rPr>
              <w:t xml:space="preserve"> – </w:t>
            </w:r>
            <w:r w:rsidR="00DE71BE">
              <w:rPr>
                <w:rFonts w:ascii="Century Gothic" w:hAnsi="Century Gothic" w:cs="Century Gothic"/>
                <w:color w:val="000000"/>
                <w:u w:color="000000"/>
              </w:rPr>
              <w:t xml:space="preserve"> The Council agreed the following statement: ‘</w:t>
            </w:r>
            <w:proofErr w:type="spellStart"/>
            <w:r w:rsidR="00DE71BE">
              <w:rPr>
                <w:rFonts w:ascii="Century Gothic" w:hAnsi="Century Gothic" w:cs="Century Gothic"/>
                <w:color w:val="000000"/>
                <w:u w:color="000000"/>
              </w:rPr>
              <w:t>Otterford</w:t>
            </w:r>
            <w:proofErr w:type="spellEnd"/>
            <w:r w:rsidR="00DE71BE">
              <w:rPr>
                <w:rFonts w:ascii="Century Gothic" w:hAnsi="Century Gothic" w:cs="Century Gothic"/>
                <w:color w:val="000000"/>
                <w:u w:color="000000"/>
              </w:rPr>
              <w:t xml:space="preserve"> Parish Council recognises the need to reduce the current level of carbon emissions, and – acknowledging our rural location in the Area of Outstanding Natural Beauty – has agreed to start to take a range of practical steps to assist this.’</w:t>
            </w:r>
          </w:p>
          <w:p w14:paraId="0BD10DD3" w14:textId="63D2A2AA" w:rsidR="00DE71BE" w:rsidRDefault="00DE71BE" w:rsidP="00DE71BE">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 xml:space="preserve">A number of initial actions were </w:t>
            </w:r>
            <w:proofErr w:type="gramStart"/>
            <w:r>
              <w:rPr>
                <w:rFonts w:ascii="Century Gothic" w:hAnsi="Century Gothic" w:cs="Century Gothic"/>
                <w:color w:val="000000"/>
                <w:u w:color="000000"/>
              </w:rPr>
              <w:t>agreed</w:t>
            </w:r>
            <w:proofErr w:type="gramEnd"/>
            <w:r>
              <w:rPr>
                <w:rFonts w:ascii="Century Gothic" w:hAnsi="Century Gothic" w:cs="Century Gothic"/>
                <w:color w:val="000000"/>
                <w:u w:color="000000"/>
              </w:rPr>
              <w:t xml:space="preserve"> and progress would be reviewed in six months.</w:t>
            </w:r>
          </w:p>
          <w:p w14:paraId="22B74BCC" w14:textId="102E52EB" w:rsidR="00833031" w:rsidRDefault="00833031" w:rsidP="00DE71BE">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 xml:space="preserve">Cllr Marsden to talk to the tenant of the Holman </w:t>
            </w:r>
            <w:proofErr w:type="spellStart"/>
            <w:r>
              <w:rPr>
                <w:rFonts w:ascii="Century Gothic" w:hAnsi="Century Gothic" w:cs="Century Gothic"/>
                <w:color w:val="000000"/>
                <w:u w:color="000000"/>
              </w:rPr>
              <w:t>Clavel</w:t>
            </w:r>
            <w:proofErr w:type="spellEnd"/>
            <w:r>
              <w:rPr>
                <w:rFonts w:ascii="Century Gothic" w:hAnsi="Century Gothic" w:cs="Century Gothic"/>
                <w:color w:val="000000"/>
                <w:u w:color="000000"/>
              </w:rPr>
              <w:t xml:space="preserve"> about </w:t>
            </w:r>
            <w:r w:rsidR="007B1F1D">
              <w:rPr>
                <w:rFonts w:ascii="Century Gothic" w:hAnsi="Century Gothic" w:cs="Century Gothic"/>
                <w:color w:val="000000"/>
                <w:u w:color="000000"/>
              </w:rPr>
              <w:t>establishing</w:t>
            </w:r>
            <w:r>
              <w:rPr>
                <w:rFonts w:ascii="Century Gothic" w:hAnsi="Century Gothic" w:cs="Century Gothic"/>
                <w:color w:val="000000"/>
                <w:u w:color="000000"/>
              </w:rPr>
              <w:t xml:space="preserve"> a community orchard in </w:t>
            </w:r>
            <w:r w:rsidR="007B1F1D">
              <w:rPr>
                <w:rFonts w:ascii="Century Gothic" w:hAnsi="Century Gothic" w:cs="Century Gothic"/>
                <w:color w:val="000000"/>
                <w:u w:color="000000"/>
              </w:rPr>
              <w:t>one field.</w:t>
            </w:r>
            <w:r>
              <w:rPr>
                <w:rFonts w:ascii="Century Gothic" w:hAnsi="Century Gothic" w:cs="Century Gothic"/>
                <w:color w:val="000000"/>
                <w:u w:color="000000"/>
              </w:rPr>
              <w:t xml:space="preserve"> </w:t>
            </w:r>
          </w:p>
          <w:p w14:paraId="19E60854" w14:textId="18B9C617" w:rsidR="007B1F1D" w:rsidRDefault="00833031" w:rsidP="00DE71BE">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 xml:space="preserve">BHPN was lobbying </w:t>
            </w:r>
            <w:r w:rsidR="007B1F1D">
              <w:rPr>
                <w:rFonts w:ascii="Century Gothic" w:hAnsi="Century Gothic" w:cs="Century Gothic"/>
                <w:color w:val="000000"/>
                <w:u w:color="000000"/>
              </w:rPr>
              <w:t>the government to offer</w:t>
            </w:r>
            <w:r>
              <w:rPr>
                <w:rFonts w:ascii="Century Gothic" w:hAnsi="Century Gothic" w:cs="Century Gothic"/>
                <w:color w:val="000000"/>
                <w:u w:color="000000"/>
              </w:rPr>
              <w:t xml:space="preserve"> a</w:t>
            </w:r>
            <w:r w:rsidR="007B1F1D">
              <w:rPr>
                <w:rFonts w:ascii="Century Gothic" w:hAnsi="Century Gothic" w:cs="Century Gothic"/>
                <w:color w:val="000000"/>
                <w:u w:color="000000"/>
              </w:rPr>
              <w:t>n EVCP grant</w:t>
            </w:r>
            <w:r>
              <w:rPr>
                <w:rFonts w:ascii="Century Gothic" w:hAnsi="Century Gothic" w:cs="Century Gothic"/>
                <w:color w:val="000000"/>
                <w:u w:color="000000"/>
              </w:rPr>
              <w:t xml:space="preserve"> for </w:t>
            </w:r>
            <w:r w:rsidR="007B1F1D">
              <w:rPr>
                <w:rFonts w:ascii="Century Gothic" w:hAnsi="Century Gothic" w:cs="Century Gothic"/>
                <w:color w:val="000000"/>
                <w:u w:color="000000"/>
              </w:rPr>
              <w:t xml:space="preserve">installation at ‘leisure </w:t>
            </w:r>
            <w:proofErr w:type="gramStart"/>
            <w:r w:rsidR="007B1F1D">
              <w:rPr>
                <w:rFonts w:ascii="Century Gothic" w:hAnsi="Century Gothic" w:cs="Century Gothic"/>
                <w:color w:val="000000"/>
                <w:u w:color="000000"/>
              </w:rPr>
              <w:t>places</w:t>
            </w:r>
            <w:r w:rsidR="00C26793">
              <w:rPr>
                <w:rFonts w:ascii="Century Gothic" w:hAnsi="Century Gothic" w:cs="Century Gothic"/>
                <w:color w:val="000000"/>
                <w:u w:color="000000"/>
              </w:rPr>
              <w:t>’</w:t>
            </w:r>
            <w:r w:rsidR="007B1F1D">
              <w:rPr>
                <w:rFonts w:ascii="Century Gothic" w:hAnsi="Century Gothic" w:cs="Century Gothic"/>
                <w:color w:val="000000"/>
                <w:u w:color="000000"/>
              </w:rPr>
              <w:t>,</w:t>
            </w:r>
            <w:r>
              <w:rPr>
                <w:rFonts w:ascii="Century Gothic" w:hAnsi="Century Gothic" w:cs="Century Gothic"/>
                <w:color w:val="000000"/>
                <w:u w:color="000000"/>
              </w:rPr>
              <w:t xml:space="preserve"> and</w:t>
            </w:r>
            <w:proofErr w:type="gramEnd"/>
            <w:r>
              <w:rPr>
                <w:rFonts w:ascii="Century Gothic" w:hAnsi="Century Gothic" w:cs="Century Gothic"/>
                <w:color w:val="000000"/>
                <w:u w:color="000000"/>
              </w:rPr>
              <w:t xml:space="preserve"> </w:t>
            </w:r>
            <w:r w:rsidR="007B1F1D">
              <w:rPr>
                <w:rFonts w:ascii="Century Gothic" w:hAnsi="Century Gothic" w:cs="Century Gothic"/>
                <w:color w:val="000000"/>
                <w:u w:color="000000"/>
              </w:rPr>
              <w:t>will be exploring options to provide</w:t>
            </w:r>
            <w:r>
              <w:rPr>
                <w:rFonts w:ascii="Century Gothic" w:hAnsi="Century Gothic" w:cs="Century Gothic"/>
                <w:color w:val="000000"/>
                <w:u w:color="000000"/>
              </w:rPr>
              <w:t xml:space="preserve"> water points for cyclists – </w:t>
            </w:r>
            <w:r w:rsidRPr="00833031">
              <w:rPr>
                <w:rFonts w:ascii="Century Gothic" w:hAnsi="Century Gothic" w:cs="Century Gothic"/>
                <w:color w:val="000000"/>
                <w:u w:val="single" w:color="000000"/>
              </w:rPr>
              <w:t>it was agreed</w:t>
            </w:r>
            <w:r>
              <w:rPr>
                <w:rFonts w:ascii="Century Gothic" w:hAnsi="Century Gothic" w:cs="Century Gothic"/>
                <w:color w:val="000000"/>
                <w:u w:color="000000"/>
              </w:rPr>
              <w:t xml:space="preserve"> to support these initiatives</w:t>
            </w:r>
            <w:r w:rsidR="007B1F1D">
              <w:rPr>
                <w:rFonts w:ascii="Century Gothic" w:hAnsi="Century Gothic" w:cs="Century Gothic"/>
                <w:color w:val="000000"/>
                <w:u w:color="000000"/>
              </w:rPr>
              <w:t>.</w:t>
            </w:r>
            <w:r>
              <w:rPr>
                <w:rFonts w:ascii="Century Gothic" w:hAnsi="Century Gothic" w:cs="Century Gothic"/>
                <w:color w:val="000000"/>
                <w:u w:color="000000"/>
              </w:rPr>
              <w:t xml:space="preserve"> </w:t>
            </w:r>
          </w:p>
          <w:p w14:paraId="509EDA66" w14:textId="7D152E2C" w:rsidR="00833031" w:rsidRDefault="007B1F1D" w:rsidP="00DE71BE">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lastRenderedPageBreak/>
              <w:t>Climate &amp; the Environment will be</w:t>
            </w:r>
            <w:r w:rsidR="00833031">
              <w:rPr>
                <w:rFonts w:ascii="Century Gothic" w:hAnsi="Century Gothic" w:cs="Century Gothic"/>
                <w:color w:val="000000"/>
                <w:u w:color="000000"/>
              </w:rPr>
              <w:t xml:space="preserve"> review</w:t>
            </w:r>
            <w:r>
              <w:rPr>
                <w:rFonts w:ascii="Century Gothic" w:hAnsi="Century Gothic" w:cs="Century Gothic"/>
                <w:color w:val="000000"/>
                <w:u w:color="000000"/>
              </w:rPr>
              <w:t>ed</w:t>
            </w:r>
            <w:r w:rsidR="00833031">
              <w:rPr>
                <w:rFonts w:ascii="Century Gothic" w:hAnsi="Century Gothic" w:cs="Century Gothic"/>
                <w:color w:val="000000"/>
                <w:u w:color="000000"/>
              </w:rPr>
              <w:t xml:space="preserve"> in 6 months. </w:t>
            </w:r>
          </w:p>
          <w:p w14:paraId="4CA27B09" w14:textId="6E0C141E" w:rsidR="0090409B" w:rsidRPr="00AD6F1F" w:rsidRDefault="0090409B" w:rsidP="0090409B">
            <w:pPr>
              <w:rPr>
                <w:rFonts w:ascii="Century Gothic" w:eastAsia="Malgun Gothic" w:hAnsi="Century Gothic"/>
              </w:rPr>
            </w:pPr>
          </w:p>
        </w:tc>
        <w:tc>
          <w:tcPr>
            <w:tcW w:w="1164" w:type="dxa"/>
          </w:tcPr>
          <w:p w14:paraId="6D3D2365" w14:textId="77777777" w:rsidR="004F544E" w:rsidRPr="00CC4B95" w:rsidRDefault="004F544E" w:rsidP="00836B55">
            <w:pPr>
              <w:rPr>
                <w:rFonts w:ascii="Century Gothic" w:eastAsia="Malgun Gothic" w:hAnsi="Century Gothic"/>
              </w:rPr>
            </w:pPr>
          </w:p>
          <w:p w14:paraId="2373B8BC" w14:textId="77777777" w:rsidR="00265292" w:rsidRPr="00CC4B95" w:rsidRDefault="00265292" w:rsidP="00836B55">
            <w:pPr>
              <w:rPr>
                <w:rFonts w:ascii="Century Gothic" w:eastAsia="Malgun Gothic" w:hAnsi="Century Gothic"/>
              </w:rPr>
            </w:pPr>
          </w:p>
          <w:p w14:paraId="1D898875" w14:textId="77777777" w:rsidR="0090409B" w:rsidRPr="00CC4B95" w:rsidRDefault="0090409B" w:rsidP="00836B55">
            <w:pPr>
              <w:rPr>
                <w:rFonts w:ascii="Century Gothic" w:eastAsia="Malgun Gothic" w:hAnsi="Century Gothic"/>
                <w:b/>
                <w:bCs/>
              </w:rPr>
            </w:pPr>
          </w:p>
          <w:p w14:paraId="3201DAC6" w14:textId="77777777" w:rsidR="00DE71BE" w:rsidRDefault="00DE71BE" w:rsidP="00836B55">
            <w:pPr>
              <w:rPr>
                <w:rFonts w:ascii="Century Gothic" w:eastAsia="Malgun Gothic" w:hAnsi="Century Gothic"/>
                <w:b/>
                <w:bCs/>
              </w:rPr>
            </w:pPr>
          </w:p>
          <w:p w14:paraId="1033F894" w14:textId="77777777" w:rsidR="00DE71BE" w:rsidRDefault="00DE71BE" w:rsidP="00836B55">
            <w:pPr>
              <w:rPr>
                <w:rFonts w:ascii="Century Gothic" w:eastAsia="Malgun Gothic" w:hAnsi="Century Gothic"/>
                <w:b/>
                <w:bCs/>
              </w:rPr>
            </w:pPr>
          </w:p>
          <w:p w14:paraId="44806083" w14:textId="77777777" w:rsidR="00DE71BE" w:rsidRDefault="00DE71BE" w:rsidP="00836B55">
            <w:pPr>
              <w:rPr>
                <w:rFonts w:ascii="Century Gothic" w:eastAsia="Malgun Gothic" w:hAnsi="Century Gothic"/>
                <w:b/>
                <w:bCs/>
              </w:rPr>
            </w:pPr>
          </w:p>
          <w:p w14:paraId="7897F3F7" w14:textId="77777777" w:rsidR="00DE71BE" w:rsidRDefault="00DE71BE" w:rsidP="00836B55">
            <w:pPr>
              <w:rPr>
                <w:rFonts w:ascii="Century Gothic" w:eastAsia="Malgun Gothic" w:hAnsi="Century Gothic"/>
                <w:b/>
                <w:bCs/>
              </w:rPr>
            </w:pPr>
          </w:p>
          <w:p w14:paraId="2693069D" w14:textId="77777777" w:rsidR="0090409B" w:rsidRDefault="00CC4B95" w:rsidP="00836B55">
            <w:pPr>
              <w:rPr>
                <w:rFonts w:ascii="Century Gothic" w:eastAsia="Malgun Gothic" w:hAnsi="Century Gothic"/>
                <w:b/>
                <w:bCs/>
              </w:rPr>
            </w:pPr>
            <w:r w:rsidRPr="00CC4B95">
              <w:rPr>
                <w:rFonts w:ascii="Century Gothic" w:eastAsia="Malgun Gothic" w:hAnsi="Century Gothic"/>
                <w:b/>
                <w:bCs/>
              </w:rPr>
              <w:t>Clerk</w:t>
            </w:r>
          </w:p>
          <w:p w14:paraId="5BDCD4B8" w14:textId="77777777" w:rsidR="00833031" w:rsidRDefault="00833031" w:rsidP="00836B55">
            <w:pPr>
              <w:rPr>
                <w:rFonts w:ascii="Century Gothic" w:eastAsia="Malgun Gothic" w:hAnsi="Century Gothic"/>
                <w:b/>
                <w:bCs/>
              </w:rPr>
            </w:pPr>
          </w:p>
          <w:p w14:paraId="40BAC938" w14:textId="77777777" w:rsidR="00833031" w:rsidRDefault="00833031" w:rsidP="00836B55">
            <w:pPr>
              <w:rPr>
                <w:rFonts w:ascii="Century Gothic" w:eastAsia="Malgun Gothic" w:hAnsi="Century Gothic"/>
                <w:b/>
                <w:bCs/>
              </w:rPr>
            </w:pPr>
            <w:r>
              <w:rPr>
                <w:rFonts w:ascii="Century Gothic" w:eastAsia="Malgun Gothic" w:hAnsi="Century Gothic"/>
                <w:b/>
                <w:bCs/>
              </w:rPr>
              <w:t>JM</w:t>
            </w:r>
          </w:p>
          <w:p w14:paraId="46AACF2A" w14:textId="77777777" w:rsidR="00833031" w:rsidRDefault="00833031" w:rsidP="00836B55">
            <w:pPr>
              <w:rPr>
                <w:rFonts w:ascii="Century Gothic" w:eastAsia="Malgun Gothic" w:hAnsi="Century Gothic"/>
                <w:b/>
                <w:bCs/>
              </w:rPr>
            </w:pPr>
          </w:p>
          <w:p w14:paraId="4F13D888" w14:textId="4A81435A" w:rsidR="00833031" w:rsidRDefault="00833031" w:rsidP="00836B55">
            <w:pPr>
              <w:rPr>
                <w:rFonts w:ascii="Century Gothic" w:eastAsia="Malgun Gothic" w:hAnsi="Century Gothic"/>
                <w:b/>
                <w:bCs/>
              </w:rPr>
            </w:pPr>
            <w:r>
              <w:rPr>
                <w:rFonts w:ascii="Century Gothic" w:eastAsia="Malgun Gothic" w:hAnsi="Century Gothic"/>
                <w:b/>
                <w:bCs/>
              </w:rPr>
              <w:t>MC</w:t>
            </w:r>
          </w:p>
          <w:p w14:paraId="1056EB2E" w14:textId="21DA4EF5" w:rsidR="00833031" w:rsidRPr="00CC4B95" w:rsidRDefault="00833031" w:rsidP="00836B55">
            <w:pPr>
              <w:rPr>
                <w:rFonts w:ascii="Century Gothic" w:eastAsia="Malgun Gothic" w:hAnsi="Century Gothic"/>
                <w:b/>
                <w:bCs/>
              </w:rPr>
            </w:pPr>
          </w:p>
        </w:tc>
      </w:tr>
      <w:tr w:rsidR="00D06B00" w:rsidRPr="008935F5" w14:paraId="70AC00C9" w14:textId="77777777" w:rsidTr="00836B55">
        <w:tc>
          <w:tcPr>
            <w:tcW w:w="984" w:type="dxa"/>
          </w:tcPr>
          <w:p w14:paraId="0EBD18A4" w14:textId="3068E1C2" w:rsidR="00D06B00" w:rsidRPr="00D06B00" w:rsidRDefault="00D06B00" w:rsidP="00836B55">
            <w:r>
              <w:t xml:space="preserve">   </w:t>
            </w:r>
            <w:r w:rsidRPr="00D06B00">
              <w:t>5.4</w:t>
            </w:r>
          </w:p>
        </w:tc>
        <w:tc>
          <w:tcPr>
            <w:tcW w:w="6872" w:type="dxa"/>
          </w:tcPr>
          <w:p w14:paraId="44B7910B" w14:textId="77777777" w:rsidR="00A32E7E" w:rsidRDefault="00A32E7E" w:rsidP="00A32E7E">
            <w:pPr>
              <w:rPr>
                <w:rFonts w:ascii="Century Gothic" w:hAnsi="Century Gothic" w:cs="Century Gothic"/>
                <w:color w:val="000000"/>
                <w:u w:color="000000"/>
              </w:rPr>
            </w:pPr>
            <w:proofErr w:type="spellStart"/>
            <w:r>
              <w:rPr>
                <w:rFonts w:ascii="Century Gothic" w:hAnsi="Century Gothic" w:cs="Century Gothic"/>
                <w:color w:val="000000"/>
                <w:u w:color="000000"/>
              </w:rPr>
              <w:t>Otterford</w:t>
            </w:r>
            <w:proofErr w:type="spellEnd"/>
            <w:r>
              <w:rPr>
                <w:rFonts w:ascii="Century Gothic" w:hAnsi="Century Gothic" w:cs="Century Gothic"/>
                <w:color w:val="000000"/>
                <w:u w:color="000000"/>
              </w:rPr>
              <w:t xml:space="preserve"> B – the Council noted SWATDC Executive’s decision to defer a decision on </w:t>
            </w:r>
            <w:proofErr w:type="spellStart"/>
            <w:r>
              <w:rPr>
                <w:rFonts w:ascii="Century Gothic" w:hAnsi="Century Gothic" w:cs="Century Gothic"/>
                <w:color w:val="000000"/>
                <w:u w:color="000000"/>
              </w:rPr>
              <w:t>Otterford</w:t>
            </w:r>
            <w:proofErr w:type="spellEnd"/>
            <w:r>
              <w:rPr>
                <w:rFonts w:ascii="Century Gothic" w:hAnsi="Century Gothic" w:cs="Century Gothic"/>
                <w:color w:val="000000"/>
                <w:u w:color="000000"/>
              </w:rPr>
              <w:t xml:space="preserve"> B.</w:t>
            </w:r>
          </w:p>
          <w:p w14:paraId="0767007B" w14:textId="2691DC27" w:rsidR="00D06B00" w:rsidRDefault="00A32E7E" w:rsidP="00A32E7E">
            <w:pPr>
              <w:rPr>
                <w:rFonts w:ascii="Century Gothic" w:eastAsia="Malgun Gothic" w:hAnsi="Century Gothic"/>
              </w:rPr>
            </w:pPr>
            <w:r>
              <w:rPr>
                <w:rFonts w:ascii="Century Gothic" w:hAnsi="Century Gothic" w:cs="Century Gothic"/>
                <w:color w:val="000000"/>
                <w:u w:color="000000"/>
              </w:rPr>
              <w:t xml:space="preserve"> </w:t>
            </w:r>
          </w:p>
        </w:tc>
        <w:tc>
          <w:tcPr>
            <w:tcW w:w="1164" w:type="dxa"/>
          </w:tcPr>
          <w:p w14:paraId="4EC42552" w14:textId="77777777" w:rsidR="00D06B00" w:rsidRPr="00CC4B95" w:rsidRDefault="00D06B00" w:rsidP="00836B55">
            <w:pPr>
              <w:rPr>
                <w:rFonts w:ascii="Century Gothic" w:eastAsia="Malgun Gothic" w:hAnsi="Century Gothic"/>
              </w:rPr>
            </w:pPr>
          </w:p>
          <w:p w14:paraId="158A2B4E" w14:textId="48D5EE13" w:rsidR="00D06B00" w:rsidRPr="00CC4B95" w:rsidRDefault="00D06B00" w:rsidP="00836B55">
            <w:pPr>
              <w:rPr>
                <w:rFonts w:ascii="Century Gothic" w:eastAsia="Malgun Gothic" w:hAnsi="Century Gothic"/>
                <w:b/>
                <w:bCs/>
              </w:rPr>
            </w:pPr>
            <w:r w:rsidRPr="00CC4B95">
              <w:rPr>
                <w:rFonts w:ascii="Century Gothic" w:eastAsia="Malgun Gothic" w:hAnsi="Century Gothic"/>
                <w:b/>
                <w:bCs/>
              </w:rPr>
              <w:t>MC/JM</w:t>
            </w:r>
          </w:p>
        </w:tc>
      </w:tr>
      <w:tr w:rsidR="00D23A19" w:rsidRPr="008935F5" w14:paraId="2E02EC1F" w14:textId="77777777" w:rsidTr="00836B55">
        <w:tc>
          <w:tcPr>
            <w:tcW w:w="984" w:type="dxa"/>
          </w:tcPr>
          <w:p w14:paraId="3C3E51E1" w14:textId="627C15EC" w:rsidR="00D23A19" w:rsidRDefault="00D23A19" w:rsidP="00836B55">
            <w:r>
              <w:t xml:space="preserve">   5.5</w:t>
            </w:r>
          </w:p>
        </w:tc>
        <w:tc>
          <w:tcPr>
            <w:tcW w:w="6872" w:type="dxa"/>
          </w:tcPr>
          <w:p w14:paraId="2659B84C" w14:textId="75AE539B" w:rsidR="00860B87" w:rsidRDefault="00860B87" w:rsidP="00860B87">
            <w:pPr>
              <w:rPr>
                <w:rFonts w:ascii="Century Gothic" w:eastAsia="Malgun Gothic" w:hAnsi="Century Gothic"/>
              </w:rPr>
            </w:pPr>
            <w:r>
              <w:rPr>
                <w:rFonts w:ascii="Century Gothic" w:eastAsia="Malgun Gothic" w:hAnsi="Century Gothic"/>
              </w:rPr>
              <w:t>Road safety – the Council noted SCC’s refusal regarding road safety improvements in the parish</w:t>
            </w:r>
            <w:r w:rsidR="00DE71BE">
              <w:rPr>
                <w:rFonts w:ascii="Century Gothic" w:hAnsi="Century Gothic" w:cs="Century Gothic"/>
                <w:color w:val="000000"/>
                <w:u w:color="000000"/>
              </w:rPr>
              <w:t>. SCC Highways has taken a number of measures recently to improve sightlines at the Corfe Hill crossroads, including better signage and some tree thinning.  However,</w:t>
            </w:r>
            <w:r w:rsidR="00DE71BE" w:rsidRPr="007B3CBD">
              <w:rPr>
                <w:rFonts w:ascii="Century Gothic" w:hAnsi="Century Gothic" w:cs="Century Gothic"/>
                <w:color w:val="000000"/>
                <w:u w:color="000000"/>
              </w:rPr>
              <w:t xml:space="preserve"> </w:t>
            </w:r>
            <w:r w:rsidR="00DE71BE">
              <w:rPr>
                <w:rFonts w:ascii="Century Gothic" w:hAnsi="Century Gothic" w:cs="Century Gothic"/>
                <w:color w:val="000000"/>
                <w:u w:color="000000"/>
              </w:rPr>
              <w:t xml:space="preserve">they are resisting the introduction of Stop signs as the junctions do not meet national criteria.  They have explained that they monitor the junctions regularly and will keep matters under review. The Council remains of the view that this is insufficient.    </w:t>
            </w:r>
          </w:p>
          <w:p w14:paraId="3DD7F703" w14:textId="3DE8C852" w:rsidR="00860B87" w:rsidRDefault="00860B87" w:rsidP="00860B87">
            <w:pPr>
              <w:rPr>
                <w:rFonts w:ascii="Century Gothic" w:eastAsia="Malgun Gothic" w:hAnsi="Century Gothic"/>
              </w:rPr>
            </w:pPr>
          </w:p>
        </w:tc>
        <w:tc>
          <w:tcPr>
            <w:tcW w:w="1164" w:type="dxa"/>
          </w:tcPr>
          <w:p w14:paraId="0A57B6F7" w14:textId="77777777" w:rsidR="00D23A19" w:rsidRPr="00CC4B95" w:rsidRDefault="00D23A19" w:rsidP="00836B55">
            <w:pPr>
              <w:rPr>
                <w:rFonts w:ascii="Century Gothic" w:eastAsia="Malgun Gothic" w:hAnsi="Century Gothic"/>
              </w:rPr>
            </w:pPr>
          </w:p>
          <w:p w14:paraId="212BF280" w14:textId="7F948AA7" w:rsidR="00D23A19" w:rsidRPr="00CC4B95" w:rsidRDefault="00D23A19" w:rsidP="00836B55">
            <w:pPr>
              <w:rPr>
                <w:rFonts w:ascii="Century Gothic" w:eastAsia="Malgun Gothic" w:hAnsi="Century Gothic"/>
                <w:b/>
                <w:bCs/>
              </w:rPr>
            </w:pPr>
          </w:p>
        </w:tc>
      </w:tr>
      <w:tr w:rsidR="00D23A19" w:rsidRPr="008935F5" w14:paraId="05A60951" w14:textId="77777777" w:rsidTr="00836B55">
        <w:tc>
          <w:tcPr>
            <w:tcW w:w="984" w:type="dxa"/>
          </w:tcPr>
          <w:p w14:paraId="7EE8198D" w14:textId="61FC5138" w:rsidR="00D23A19" w:rsidRPr="00D23A19" w:rsidRDefault="00D23A19" w:rsidP="00836B55">
            <w:r>
              <w:rPr>
                <w:b/>
                <w:bCs/>
              </w:rPr>
              <w:t xml:space="preserve">   </w:t>
            </w:r>
            <w:r w:rsidRPr="00D23A19">
              <w:t>5.6</w:t>
            </w:r>
          </w:p>
        </w:tc>
        <w:tc>
          <w:tcPr>
            <w:tcW w:w="6872" w:type="dxa"/>
          </w:tcPr>
          <w:p w14:paraId="19C56F2E" w14:textId="40735AD7" w:rsidR="00A32E7E" w:rsidRDefault="00A32E7E" w:rsidP="00A32E7E">
            <w:pPr>
              <w:rPr>
                <w:rFonts w:ascii="Century Gothic" w:eastAsia="Malgun Gothic" w:hAnsi="Century Gothic"/>
              </w:rPr>
            </w:pPr>
            <w:proofErr w:type="spellStart"/>
            <w:r>
              <w:rPr>
                <w:rFonts w:ascii="Century Gothic" w:eastAsia="Malgun Gothic" w:hAnsi="Century Gothic"/>
              </w:rPr>
              <w:t>Otterford</w:t>
            </w:r>
            <w:proofErr w:type="spellEnd"/>
            <w:r>
              <w:rPr>
                <w:rFonts w:ascii="Century Gothic" w:eastAsia="Malgun Gothic" w:hAnsi="Century Gothic"/>
              </w:rPr>
              <w:t xml:space="preserve"> Church – Grant 2019/20</w:t>
            </w:r>
            <w:r w:rsidR="00CB18F3">
              <w:rPr>
                <w:rFonts w:ascii="Century Gothic" w:eastAsia="Malgun Gothic" w:hAnsi="Century Gothic"/>
              </w:rPr>
              <w:t xml:space="preserve"> – </w:t>
            </w:r>
            <w:r w:rsidR="00CB18F3" w:rsidRPr="00CB18F3">
              <w:rPr>
                <w:rFonts w:ascii="Century Gothic" w:eastAsia="Malgun Gothic" w:hAnsi="Century Gothic"/>
                <w:u w:val="single"/>
              </w:rPr>
              <w:t xml:space="preserve">the Council </w:t>
            </w:r>
            <w:proofErr w:type="gramStart"/>
            <w:r w:rsidR="00CB18F3" w:rsidRPr="00CB18F3">
              <w:rPr>
                <w:rFonts w:ascii="Century Gothic" w:eastAsia="Malgun Gothic" w:hAnsi="Century Gothic"/>
                <w:u w:val="single"/>
              </w:rPr>
              <w:t>agreed</w:t>
            </w:r>
            <w:r w:rsidR="00CB18F3">
              <w:rPr>
                <w:rFonts w:ascii="Century Gothic" w:eastAsia="Malgun Gothic" w:hAnsi="Century Gothic"/>
                <w:u w:val="single"/>
              </w:rPr>
              <w:t xml:space="preserve"> </w:t>
            </w:r>
            <w:r w:rsidR="00CB18F3">
              <w:rPr>
                <w:rFonts w:ascii="Century Gothic" w:eastAsia="Malgun Gothic" w:hAnsi="Century Gothic"/>
              </w:rPr>
              <w:t xml:space="preserve"> to</w:t>
            </w:r>
            <w:proofErr w:type="gramEnd"/>
            <w:r w:rsidR="00CB18F3">
              <w:rPr>
                <w:rFonts w:ascii="Century Gothic" w:eastAsia="Malgun Gothic" w:hAnsi="Century Gothic"/>
              </w:rPr>
              <w:t xml:space="preserve"> meet the full costs of grass cutting</w:t>
            </w:r>
            <w:r w:rsidR="002611BE">
              <w:rPr>
                <w:rFonts w:ascii="Century Gothic" w:eastAsia="Malgun Gothic" w:hAnsi="Century Gothic"/>
              </w:rPr>
              <w:t xml:space="preserve"> from the grant contingency reserve, the remainder of the reserve to be returned to general funds.</w:t>
            </w:r>
          </w:p>
          <w:p w14:paraId="29293FF1" w14:textId="4BBC819E" w:rsidR="002611BE" w:rsidRDefault="002611BE" w:rsidP="00A32E7E">
            <w:pPr>
              <w:rPr>
                <w:rFonts w:ascii="Century Gothic" w:eastAsia="Malgun Gothic" w:hAnsi="Century Gothic"/>
              </w:rPr>
            </w:pPr>
          </w:p>
        </w:tc>
        <w:tc>
          <w:tcPr>
            <w:tcW w:w="1164" w:type="dxa"/>
          </w:tcPr>
          <w:p w14:paraId="2E86D4FF" w14:textId="434A38AA" w:rsidR="00D23A19" w:rsidRPr="00CC4B95" w:rsidRDefault="00CB18F3" w:rsidP="00836B55">
            <w:pPr>
              <w:rPr>
                <w:rFonts w:ascii="Century Gothic" w:eastAsia="Malgun Gothic" w:hAnsi="Century Gothic"/>
                <w:b/>
                <w:bCs/>
              </w:rPr>
            </w:pPr>
            <w:r w:rsidRPr="00CC4B95">
              <w:rPr>
                <w:rFonts w:ascii="Century Gothic" w:eastAsia="Malgun Gothic" w:hAnsi="Century Gothic"/>
                <w:b/>
                <w:bCs/>
              </w:rPr>
              <w:t>Clerk</w:t>
            </w:r>
          </w:p>
        </w:tc>
      </w:tr>
      <w:tr w:rsidR="00A32E7E" w:rsidRPr="008935F5" w14:paraId="402AE5E0" w14:textId="77777777" w:rsidTr="00836B55">
        <w:tc>
          <w:tcPr>
            <w:tcW w:w="984" w:type="dxa"/>
          </w:tcPr>
          <w:p w14:paraId="115D917F" w14:textId="4A9B29D3" w:rsidR="00A32E7E" w:rsidRPr="00A32E7E" w:rsidRDefault="002611BE" w:rsidP="00A32E7E">
            <w:r>
              <w:t xml:space="preserve">  </w:t>
            </w:r>
            <w:r w:rsidR="00A32E7E">
              <w:t xml:space="preserve"> </w:t>
            </w:r>
            <w:r w:rsidR="00A32E7E" w:rsidRPr="00A32E7E">
              <w:t>5.7</w:t>
            </w:r>
          </w:p>
        </w:tc>
        <w:tc>
          <w:tcPr>
            <w:tcW w:w="6872" w:type="dxa"/>
          </w:tcPr>
          <w:p w14:paraId="16466EBC" w14:textId="5A35B26D" w:rsidR="00A32E7E" w:rsidRDefault="00A32E7E" w:rsidP="00A32E7E">
            <w:pPr>
              <w:rPr>
                <w:rFonts w:ascii="Century Gothic" w:eastAsia="Malgun Gothic" w:hAnsi="Century Gothic"/>
              </w:rPr>
            </w:pPr>
            <w:r>
              <w:rPr>
                <w:rFonts w:ascii="Century Gothic" w:eastAsia="Malgun Gothic" w:hAnsi="Century Gothic"/>
              </w:rPr>
              <w:t xml:space="preserve">A Summer Fete 2020 – </w:t>
            </w:r>
            <w:r w:rsidRPr="00A32E7E">
              <w:rPr>
                <w:rFonts w:ascii="Century Gothic" w:eastAsia="Malgun Gothic" w:hAnsi="Century Gothic"/>
                <w:u w:val="single"/>
              </w:rPr>
              <w:t>The Council agreed</w:t>
            </w:r>
            <w:r>
              <w:rPr>
                <w:rFonts w:ascii="Century Gothic" w:eastAsia="Malgun Gothic" w:hAnsi="Century Gothic"/>
              </w:rPr>
              <w:t xml:space="preserve"> </w:t>
            </w:r>
            <w:r w:rsidR="00860B87">
              <w:rPr>
                <w:rFonts w:ascii="Century Gothic" w:eastAsia="Malgun Gothic" w:hAnsi="Century Gothic"/>
              </w:rPr>
              <w:t xml:space="preserve">in principle </w:t>
            </w:r>
            <w:r>
              <w:rPr>
                <w:rFonts w:ascii="Century Gothic" w:eastAsia="Malgun Gothic" w:hAnsi="Century Gothic"/>
              </w:rPr>
              <w:t xml:space="preserve">to go ahead with a BBQ </w:t>
            </w:r>
            <w:r w:rsidR="00860B87">
              <w:rPr>
                <w:rFonts w:ascii="Century Gothic" w:eastAsia="Malgun Gothic" w:hAnsi="Century Gothic"/>
              </w:rPr>
              <w:t>‘</w:t>
            </w:r>
            <w:r>
              <w:rPr>
                <w:rFonts w:ascii="Century Gothic" w:eastAsia="Malgun Gothic" w:hAnsi="Century Gothic"/>
              </w:rPr>
              <w:t>Bake off</w:t>
            </w:r>
            <w:r w:rsidR="00860B87">
              <w:rPr>
                <w:rFonts w:ascii="Century Gothic" w:eastAsia="Malgun Gothic" w:hAnsi="Century Gothic"/>
              </w:rPr>
              <w:t>’</w:t>
            </w:r>
            <w:r>
              <w:rPr>
                <w:rFonts w:ascii="Century Gothic" w:eastAsia="Malgun Gothic" w:hAnsi="Century Gothic"/>
              </w:rPr>
              <w:t xml:space="preserve"> in the summer to be held in the playing fields.  Cllr Marsden to</w:t>
            </w:r>
            <w:r w:rsidR="00860B87">
              <w:rPr>
                <w:rFonts w:ascii="Century Gothic" w:eastAsia="Malgun Gothic" w:hAnsi="Century Gothic"/>
              </w:rPr>
              <w:t xml:space="preserve"> produce costings; Clerk to check insurance</w:t>
            </w:r>
            <w:r>
              <w:rPr>
                <w:rFonts w:ascii="Century Gothic" w:eastAsia="Malgun Gothic" w:hAnsi="Century Gothic"/>
              </w:rPr>
              <w:t xml:space="preserve"> </w:t>
            </w:r>
            <w:r w:rsidR="00860B87">
              <w:rPr>
                <w:rFonts w:ascii="Century Gothic" w:eastAsia="Malgun Gothic" w:hAnsi="Century Gothic"/>
              </w:rPr>
              <w:t xml:space="preserve">would cover.  </w:t>
            </w:r>
            <w:r w:rsidR="00860B87" w:rsidRPr="00860B87">
              <w:rPr>
                <w:rFonts w:ascii="Century Gothic" w:eastAsia="Malgun Gothic" w:hAnsi="Century Gothic"/>
                <w:u w:val="single"/>
              </w:rPr>
              <w:t>The Council agreed</w:t>
            </w:r>
            <w:r w:rsidR="00860B87">
              <w:rPr>
                <w:rFonts w:ascii="Century Gothic" w:eastAsia="Malgun Gothic" w:hAnsi="Century Gothic"/>
              </w:rPr>
              <w:t xml:space="preserve"> that any profit from the event would </w:t>
            </w:r>
            <w:r w:rsidR="007B1F1D">
              <w:rPr>
                <w:rFonts w:ascii="Century Gothic" w:eastAsia="Malgun Gothic" w:hAnsi="Century Gothic"/>
              </w:rPr>
              <w:t>be donated</w:t>
            </w:r>
            <w:r w:rsidR="00860B87">
              <w:rPr>
                <w:rFonts w:ascii="Century Gothic" w:eastAsia="Malgun Gothic" w:hAnsi="Century Gothic"/>
              </w:rPr>
              <w:t xml:space="preserve"> to the Teenage Cancer Trust.</w:t>
            </w:r>
          </w:p>
          <w:p w14:paraId="4DA37E0B" w14:textId="4D06BB26" w:rsidR="00860B87" w:rsidRPr="00A32E7E" w:rsidRDefault="00860B87" w:rsidP="00A32E7E">
            <w:pPr>
              <w:rPr>
                <w:rFonts w:ascii="Century Gothic" w:eastAsia="Malgun Gothic" w:hAnsi="Century Gothic"/>
              </w:rPr>
            </w:pPr>
          </w:p>
        </w:tc>
        <w:tc>
          <w:tcPr>
            <w:tcW w:w="1164" w:type="dxa"/>
          </w:tcPr>
          <w:p w14:paraId="6368A2BB" w14:textId="77777777" w:rsidR="00A32E7E" w:rsidRPr="00CC4B95" w:rsidRDefault="00A32E7E" w:rsidP="00A32E7E">
            <w:pPr>
              <w:jc w:val="center"/>
              <w:rPr>
                <w:rFonts w:ascii="Century Gothic" w:eastAsia="Malgun Gothic" w:hAnsi="Century Gothic"/>
                <w:b/>
                <w:bCs/>
              </w:rPr>
            </w:pPr>
          </w:p>
          <w:p w14:paraId="35998A32" w14:textId="77777777" w:rsidR="00860B87" w:rsidRPr="00CC4B95" w:rsidRDefault="00860B87" w:rsidP="00A32E7E">
            <w:pPr>
              <w:jc w:val="center"/>
              <w:rPr>
                <w:rFonts w:ascii="Century Gothic" w:eastAsia="Malgun Gothic" w:hAnsi="Century Gothic"/>
                <w:b/>
                <w:bCs/>
              </w:rPr>
            </w:pPr>
          </w:p>
          <w:p w14:paraId="29EB563B" w14:textId="77777777" w:rsidR="00860B87" w:rsidRPr="00CC4B95" w:rsidRDefault="00860B87" w:rsidP="00A32E7E">
            <w:pPr>
              <w:jc w:val="center"/>
              <w:rPr>
                <w:rFonts w:ascii="Century Gothic" w:eastAsia="Malgun Gothic" w:hAnsi="Century Gothic"/>
                <w:b/>
                <w:bCs/>
              </w:rPr>
            </w:pPr>
            <w:r w:rsidRPr="00CC4B95">
              <w:rPr>
                <w:rFonts w:ascii="Century Gothic" w:eastAsia="Malgun Gothic" w:hAnsi="Century Gothic"/>
                <w:b/>
                <w:bCs/>
              </w:rPr>
              <w:t>JM</w:t>
            </w:r>
          </w:p>
          <w:p w14:paraId="14273BB9" w14:textId="646F0872" w:rsidR="00860B87" w:rsidRPr="00CC4B95" w:rsidRDefault="00860B87" w:rsidP="00A32E7E">
            <w:pPr>
              <w:jc w:val="center"/>
              <w:rPr>
                <w:rFonts w:ascii="Century Gothic" w:eastAsia="Malgun Gothic" w:hAnsi="Century Gothic"/>
                <w:b/>
                <w:bCs/>
              </w:rPr>
            </w:pPr>
            <w:r w:rsidRPr="00CC4B95">
              <w:rPr>
                <w:rFonts w:ascii="Century Gothic" w:eastAsia="Malgun Gothic" w:hAnsi="Century Gothic"/>
                <w:b/>
                <w:bCs/>
              </w:rPr>
              <w:t>Clerk</w:t>
            </w:r>
          </w:p>
        </w:tc>
      </w:tr>
      <w:tr w:rsidR="00A32E7E" w:rsidRPr="008935F5" w14:paraId="1618D11F" w14:textId="77777777" w:rsidTr="00836B55">
        <w:tc>
          <w:tcPr>
            <w:tcW w:w="984" w:type="dxa"/>
          </w:tcPr>
          <w:p w14:paraId="7C877BC0" w14:textId="311300F6" w:rsidR="00A32E7E" w:rsidRPr="00860B87" w:rsidRDefault="00860B87" w:rsidP="00836B55">
            <w:r>
              <w:t xml:space="preserve">   </w:t>
            </w:r>
            <w:r w:rsidRPr="00860B87">
              <w:t>5.8</w:t>
            </w:r>
          </w:p>
        </w:tc>
        <w:tc>
          <w:tcPr>
            <w:tcW w:w="6872" w:type="dxa"/>
          </w:tcPr>
          <w:p w14:paraId="5BED7EAA" w14:textId="2089D5CE" w:rsidR="00860B87" w:rsidRDefault="00860B87" w:rsidP="00860B87">
            <w:pPr>
              <w:rPr>
                <w:rFonts w:ascii="Century Gothic" w:hAnsi="Century Gothic" w:cs="Century Gothic"/>
                <w:color w:val="000000"/>
                <w:u w:color="000000"/>
              </w:rPr>
            </w:pPr>
            <w:proofErr w:type="spellStart"/>
            <w:r>
              <w:rPr>
                <w:rFonts w:ascii="Century Gothic" w:eastAsia="Malgun Gothic" w:hAnsi="Century Gothic"/>
              </w:rPr>
              <w:t>Otterford</w:t>
            </w:r>
            <w:proofErr w:type="spellEnd"/>
            <w:r>
              <w:rPr>
                <w:rFonts w:ascii="Century Gothic" w:eastAsia="Malgun Gothic" w:hAnsi="Century Gothic"/>
              </w:rPr>
              <w:t xml:space="preserve"> Amble 2 - </w:t>
            </w:r>
            <w:r>
              <w:rPr>
                <w:rFonts w:ascii="Century Gothic" w:hAnsi="Century Gothic" w:cs="Century Gothic"/>
                <w:color w:val="000000"/>
                <w:u w:color="000000"/>
              </w:rPr>
              <w:t>A second walk would take place on 18 April covering the second half of the parish.</w:t>
            </w:r>
          </w:p>
          <w:p w14:paraId="74A3654A" w14:textId="77777777" w:rsidR="00A32E7E" w:rsidRDefault="00A32E7E" w:rsidP="00A32E7E">
            <w:pPr>
              <w:rPr>
                <w:rFonts w:ascii="Century Gothic" w:eastAsia="Malgun Gothic" w:hAnsi="Century Gothic"/>
              </w:rPr>
            </w:pPr>
          </w:p>
        </w:tc>
        <w:tc>
          <w:tcPr>
            <w:tcW w:w="1164" w:type="dxa"/>
          </w:tcPr>
          <w:p w14:paraId="3B71C17E" w14:textId="77777777" w:rsidR="00A32E7E" w:rsidRPr="00CC4B95" w:rsidRDefault="00A32E7E" w:rsidP="00836B55">
            <w:pPr>
              <w:rPr>
                <w:rFonts w:ascii="Century Gothic" w:eastAsia="Malgun Gothic" w:hAnsi="Century Gothic"/>
                <w:b/>
                <w:bCs/>
              </w:rPr>
            </w:pPr>
          </w:p>
        </w:tc>
      </w:tr>
      <w:tr w:rsidR="004F223F" w:rsidRPr="008935F5" w14:paraId="50765433" w14:textId="77777777" w:rsidTr="00836B55">
        <w:tc>
          <w:tcPr>
            <w:tcW w:w="984" w:type="dxa"/>
          </w:tcPr>
          <w:p w14:paraId="3EACB608" w14:textId="52EED2AC" w:rsidR="004F223F" w:rsidRDefault="004F223F" w:rsidP="00836B55">
            <w:pPr>
              <w:rPr>
                <w:b/>
                <w:bCs/>
              </w:rPr>
            </w:pPr>
            <w:r>
              <w:rPr>
                <w:b/>
                <w:bCs/>
              </w:rPr>
              <w:t xml:space="preserve">6. </w:t>
            </w:r>
          </w:p>
        </w:tc>
        <w:tc>
          <w:tcPr>
            <w:tcW w:w="6872" w:type="dxa"/>
          </w:tcPr>
          <w:p w14:paraId="11A5EFE2" w14:textId="44C31FAA" w:rsidR="004F223F" w:rsidRPr="00AD6F1F" w:rsidRDefault="004F223F" w:rsidP="00836B55">
            <w:pPr>
              <w:rPr>
                <w:rFonts w:ascii="Century Gothic" w:eastAsia="Malgun Gothic" w:hAnsi="Century Gothic"/>
                <w:b/>
                <w:bCs/>
              </w:rPr>
            </w:pPr>
            <w:r w:rsidRPr="00AD6F1F">
              <w:rPr>
                <w:rFonts w:ascii="Century Gothic" w:eastAsia="Malgun Gothic" w:hAnsi="Century Gothic"/>
                <w:b/>
                <w:bCs/>
                <w:u w:val="single"/>
              </w:rPr>
              <w:t>Correspondence</w:t>
            </w:r>
            <w:r w:rsidRPr="00AD6F1F">
              <w:rPr>
                <w:rFonts w:ascii="Century Gothic" w:eastAsia="Malgun Gothic" w:hAnsi="Century Gothic"/>
                <w:b/>
                <w:bCs/>
              </w:rPr>
              <w:t xml:space="preserve"> </w:t>
            </w:r>
          </w:p>
          <w:p w14:paraId="270B4440" w14:textId="1B42908D" w:rsidR="004F223F" w:rsidRDefault="00CB18F3" w:rsidP="00265292">
            <w:pPr>
              <w:rPr>
                <w:rFonts w:ascii="Century Gothic" w:eastAsia="Malgun Gothic" w:hAnsi="Century Gothic"/>
              </w:rPr>
            </w:pPr>
            <w:r>
              <w:rPr>
                <w:rFonts w:ascii="Century Gothic" w:eastAsia="Malgun Gothic" w:hAnsi="Century Gothic"/>
              </w:rPr>
              <w:t>A consultation about a district-wide design guide to be circulated to Councillors by the Clerk and a response agreed at the next meeting.</w:t>
            </w:r>
          </w:p>
          <w:p w14:paraId="63B031A9" w14:textId="62DC0FDC" w:rsidR="00361226" w:rsidRPr="00AD6F1F" w:rsidRDefault="00361226" w:rsidP="00265292">
            <w:pPr>
              <w:rPr>
                <w:rFonts w:ascii="Century Gothic" w:eastAsia="Malgun Gothic" w:hAnsi="Century Gothic"/>
              </w:rPr>
            </w:pPr>
            <w:r>
              <w:rPr>
                <w:rFonts w:ascii="Century Gothic" w:eastAsia="Malgun Gothic" w:hAnsi="Century Gothic"/>
              </w:rPr>
              <w:t xml:space="preserve">The Council noted a letter from the Leader of SWATDC on behalf of Somerset’s </w:t>
            </w:r>
            <w:r w:rsidR="007B1F1D">
              <w:rPr>
                <w:rFonts w:ascii="Century Gothic" w:eastAsia="Malgun Gothic" w:hAnsi="Century Gothic"/>
              </w:rPr>
              <w:t>four</w:t>
            </w:r>
            <w:r>
              <w:rPr>
                <w:rFonts w:ascii="Century Gothic" w:eastAsia="Malgun Gothic" w:hAnsi="Century Gothic"/>
              </w:rPr>
              <w:t xml:space="preserve"> District Councils opposing unitary status was noted.</w:t>
            </w:r>
          </w:p>
          <w:p w14:paraId="02D02BE0" w14:textId="15F304C9" w:rsidR="00E62FE2" w:rsidRPr="00AD6F1F" w:rsidRDefault="00E62FE2" w:rsidP="00265292">
            <w:pPr>
              <w:rPr>
                <w:rFonts w:ascii="Century Gothic" w:eastAsia="Malgun Gothic" w:hAnsi="Century Gothic"/>
              </w:rPr>
            </w:pPr>
          </w:p>
        </w:tc>
        <w:tc>
          <w:tcPr>
            <w:tcW w:w="1164" w:type="dxa"/>
          </w:tcPr>
          <w:p w14:paraId="7A742655" w14:textId="77777777" w:rsidR="004F223F" w:rsidRPr="00CC4B95" w:rsidRDefault="004F223F" w:rsidP="00836B55">
            <w:pPr>
              <w:rPr>
                <w:rFonts w:ascii="Century Gothic" w:eastAsia="Malgun Gothic" w:hAnsi="Century Gothic"/>
              </w:rPr>
            </w:pPr>
          </w:p>
          <w:p w14:paraId="033927A8" w14:textId="77777777" w:rsidR="00CB18F3" w:rsidRPr="00CC4B95" w:rsidRDefault="00CB18F3" w:rsidP="00836B55">
            <w:pPr>
              <w:rPr>
                <w:rFonts w:ascii="Century Gothic" w:eastAsia="Malgun Gothic" w:hAnsi="Century Gothic"/>
              </w:rPr>
            </w:pPr>
          </w:p>
          <w:p w14:paraId="072FD11F" w14:textId="73F0E0F1" w:rsidR="00CB18F3" w:rsidRPr="00CC4B95" w:rsidRDefault="00CB18F3" w:rsidP="00836B55">
            <w:pPr>
              <w:rPr>
                <w:rFonts w:ascii="Century Gothic" w:eastAsia="Malgun Gothic" w:hAnsi="Century Gothic"/>
                <w:b/>
                <w:bCs/>
              </w:rPr>
            </w:pPr>
            <w:r w:rsidRPr="00CC4B95">
              <w:rPr>
                <w:rFonts w:ascii="Century Gothic" w:eastAsia="Malgun Gothic" w:hAnsi="Century Gothic"/>
                <w:b/>
                <w:bCs/>
              </w:rPr>
              <w:t>All</w:t>
            </w:r>
          </w:p>
        </w:tc>
      </w:tr>
      <w:tr w:rsidR="004F544E" w:rsidRPr="008935F5" w14:paraId="37A7826A" w14:textId="77777777" w:rsidTr="00836B55">
        <w:tc>
          <w:tcPr>
            <w:tcW w:w="984" w:type="dxa"/>
          </w:tcPr>
          <w:p w14:paraId="5400F7D8" w14:textId="076D7E24" w:rsidR="004F544E" w:rsidRDefault="00E71CBC" w:rsidP="00836B55">
            <w:pPr>
              <w:rPr>
                <w:b/>
                <w:bCs/>
              </w:rPr>
            </w:pPr>
            <w:r>
              <w:rPr>
                <w:b/>
                <w:bCs/>
              </w:rPr>
              <w:t>7.</w:t>
            </w:r>
          </w:p>
        </w:tc>
        <w:tc>
          <w:tcPr>
            <w:tcW w:w="6872" w:type="dxa"/>
          </w:tcPr>
          <w:p w14:paraId="168671BC" w14:textId="77777777" w:rsidR="004F544E" w:rsidRPr="00AD6F1F" w:rsidRDefault="00E71CBC" w:rsidP="00836B55">
            <w:pPr>
              <w:rPr>
                <w:rFonts w:ascii="Century Gothic" w:eastAsia="Malgun Gothic" w:hAnsi="Century Gothic"/>
                <w:b/>
                <w:bCs/>
                <w:u w:val="single"/>
              </w:rPr>
            </w:pPr>
            <w:r w:rsidRPr="00AD6F1F">
              <w:rPr>
                <w:rFonts w:ascii="Century Gothic" w:eastAsia="Malgun Gothic" w:hAnsi="Century Gothic"/>
                <w:b/>
                <w:bCs/>
                <w:u w:val="single"/>
              </w:rPr>
              <w:t>Financial matters</w:t>
            </w:r>
          </w:p>
          <w:p w14:paraId="44310DAF" w14:textId="18768985" w:rsidR="002C47A0" w:rsidRPr="00AD6F1F" w:rsidRDefault="002C47A0" w:rsidP="00836B55">
            <w:pPr>
              <w:rPr>
                <w:rFonts w:ascii="Century Gothic" w:eastAsia="Malgun Gothic" w:hAnsi="Century Gothic"/>
                <w:b/>
                <w:bCs/>
                <w:u w:val="single"/>
              </w:rPr>
            </w:pPr>
          </w:p>
        </w:tc>
        <w:tc>
          <w:tcPr>
            <w:tcW w:w="1164" w:type="dxa"/>
          </w:tcPr>
          <w:p w14:paraId="28E6C1DA" w14:textId="77777777" w:rsidR="004F544E" w:rsidRPr="00CC4B95" w:rsidRDefault="004F544E" w:rsidP="00836B55">
            <w:pPr>
              <w:rPr>
                <w:rFonts w:ascii="Century Gothic" w:eastAsia="Malgun Gothic" w:hAnsi="Century Gothic"/>
              </w:rPr>
            </w:pPr>
          </w:p>
        </w:tc>
      </w:tr>
      <w:tr w:rsidR="00A32E7E" w:rsidRPr="008935F5" w14:paraId="1275CF40" w14:textId="77777777" w:rsidTr="00836B55">
        <w:tc>
          <w:tcPr>
            <w:tcW w:w="984" w:type="dxa"/>
          </w:tcPr>
          <w:p w14:paraId="3C0BA73E" w14:textId="639814E4" w:rsidR="00A32E7E" w:rsidRPr="00D23A19" w:rsidRDefault="00A32E7E" w:rsidP="00A32E7E">
            <w:r>
              <w:rPr>
                <w:b/>
                <w:bCs/>
              </w:rPr>
              <w:t xml:space="preserve">   </w:t>
            </w:r>
            <w:r w:rsidRPr="00D23A19">
              <w:t>7.1</w:t>
            </w:r>
          </w:p>
        </w:tc>
        <w:tc>
          <w:tcPr>
            <w:tcW w:w="6872" w:type="dxa"/>
          </w:tcPr>
          <w:p w14:paraId="2DC034F3" w14:textId="77777777" w:rsidR="00A32E7E" w:rsidRPr="00AD6F1F" w:rsidRDefault="00A32E7E" w:rsidP="00A32E7E">
            <w:pPr>
              <w:rPr>
                <w:rFonts w:ascii="Century Gothic" w:eastAsia="Malgun Gothic" w:hAnsi="Century Gothic"/>
              </w:rPr>
            </w:pPr>
            <w:r w:rsidRPr="00AD6F1F">
              <w:rPr>
                <w:rFonts w:ascii="Century Gothic" w:eastAsia="Malgun Gothic" w:hAnsi="Century Gothic"/>
                <w:u w:val="single"/>
              </w:rPr>
              <w:t>Monthly Financial summary.</w:t>
            </w:r>
            <w:r w:rsidRPr="00AD6F1F">
              <w:rPr>
                <w:rFonts w:ascii="Century Gothic" w:eastAsia="Malgun Gothic" w:hAnsi="Century Gothic"/>
              </w:rPr>
              <w:t xml:space="preserve"> This was noted.</w:t>
            </w:r>
          </w:p>
          <w:p w14:paraId="261BC21A" w14:textId="41BC1011" w:rsidR="00A32E7E" w:rsidRPr="00D23A19" w:rsidRDefault="00A32E7E" w:rsidP="00A32E7E">
            <w:pPr>
              <w:rPr>
                <w:rFonts w:ascii="Century Gothic" w:eastAsia="Malgun Gothic" w:hAnsi="Century Gothic"/>
                <w:u w:val="single"/>
              </w:rPr>
            </w:pPr>
            <w:r w:rsidRPr="00AD6F1F">
              <w:rPr>
                <w:rFonts w:ascii="Century Gothic" w:eastAsia="Malgun Gothic" w:hAnsi="Century Gothic"/>
              </w:rPr>
              <w:t xml:space="preserve"> </w:t>
            </w:r>
          </w:p>
        </w:tc>
        <w:tc>
          <w:tcPr>
            <w:tcW w:w="1164" w:type="dxa"/>
          </w:tcPr>
          <w:p w14:paraId="11F22B5A" w14:textId="77777777" w:rsidR="00A32E7E" w:rsidRPr="00CC4B95" w:rsidRDefault="00A32E7E" w:rsidP="00A32E7E">
            <w:pPr>
              <w:rPr>
                <w:rFonts w:ascii="Century Gothic" w:eastAsia="Malgun Gothic" w:hAnsi="Century Gothic"/>
              </w:rPr>
            </w:pPr>
          </w:p>
        </w:tc>
      </w:tr>
      <w:tr w:rsidR="00A32E7E" w:rsidRPr="008935F5" w14:paraId="54A347C8" w14:textId="77777777" w:rsidTr="00836B55">
        <w:tc>
          <w:tcPr>
            <w:tcW w:w="984" w:type="dxa"/>
          </w:tcPr>
          <w:p w14:paraId="7EE10DCC" w14:textId="2A621C50" w:rsidR="00A32E7E" w:rsidRPr="00E71CBC" w:rsidRDefault="00A32E7E" w:rsidP="00A32E7E">
            <w:r>
              <w:rPr>
                <w:b/>
                <w:bCs/>
              </w:rPr>
              <w:t xml:space="preserve">   </w:t>
            </w:r>
            <w:r w:rsidRPr="00E71CBC">
              <w:t>7.</w:t>
            </w:r>
            <w:r>
              <w:t>2</w:t>
            </w:r>
          </w:p>
        </w:tc>
        <w:tc>
          <w:tcPr>
            <w:tcW w:w="6872" w:type="dxa"/>
          </w:tcPr>
          <w:p w14:paraId="31EDB709" w14:textId="108AE8EB" w:rsidR="00A32E7E" w:rsidRPr="00CB18F3" w:rsidRDefault="00A32E7E" w:rsidP="00A32E7E">
            <w:pPr>
              <w:rPr>
                <w:rFonts w:ascii="Century Gothic" w:eastAsia="Malgun Gothic" w:hAnsi="Century Gothic"/>
                <w:u w:val="single"/>
              </w:rPr>
            </w:pPr>
            <w:r w:rsidRPr="00AD6F1F">
              <w:rPr>
                <w:rFonts w:ascii="Century Gothic" w:eastAsia="Malgun Gothic" w:hAnsi="Century Gothic"/>
                <w:u w:val="single"/>
              </w:rPr>
              <w:t>Payment of Invoices.</w:t>
            </w:r>
            <w:r w:rsidRPr="00AD6F1F">
              <w:rPr>
                <w:rFonts w:ascii="Century Gothic" w:eastAsia="Malgun Gothic" w:hAnsi="Century Gothic"/>
              </w:rPr>
              <w:t xml:space="preserve">  </w:t>
            </w:r>
            <w:r w:rsidR="00CB18F3">
              <w:rPr>
                <w:rFonts w:ascii="Century Gothic" w:eastAsia="Malgun Gothic" w:hAnsi="Century Gothic"/>
              </w:rPr>
              <w:t>A p</w:t>
            </w:r>
            <w:r>
              <w:rPr>
                <w:rFonts w:ascii="Century Gothic" w:eastAsia="Malgun Gothic" w:hAnsi="Century Gothic"/>
              </w:rPr>
              <w:t xml:space="preserve">ayment to Clarke Wilmott </w:t>
            </w:r>
            <w:r w:rsidRPr="00CB18F3">
              <w:rPr>
                <w:rFonts w:ascii="Century Gothic" w:eastAsia="Malgun Gothic" w:hAnsi="Century Gothic"/>
                <w:u w:val="single"/>
              </w:rPr>
              <w:t>was agreed.</w:t>
            </w:r>
          </w:p>
          <w:p w14:paraId="1ADB3E0D" w14:textId="19C05EAA" w:rsidR="00A32E7E" w:rsidRPr="00AD6F1F" w:rsidRDefault="00A32E7E" w:rsidP="00A32E7E">
            <w:pPr>
              <w:rPr>
                <w:rFonts w:ascii="Century Gothic" w:eastAsia="Malgun Gothic" w:hAnsi="Century Gothic"/>
              </w:rPr>
            </w:pPr>
          </w:p>
        </w:tc>
        <w:tc>
          <w:tcPr>
            <w:tcW w:w="1164" w:type="dxa"/>
          </w:tcPr>
          <w:p w14:paraId="4303D2C7" w14:textId="77777777" w:rsidR="00CC4B95" w:rsidRDefault="00CC4B95" w:rsidP="00A32E7E">
            <w:pPr>
              <w:rPr>
                <w:rFonts w:ascii="Century Gothic" w:eastAsia="Malgun Gothic" w:hAnsi="Century Gothic"/>
                <w:b/>
                <w:bCs/>
              </w:rPr>
            </w:pPr>
          </w:p>
          <w:p w14:paraId="67E844C6" w14:textId="6ED6D705" w:rsidR="00A32E7E" w:rsidRPr="00CC4B95" w:rsidRDefault="00CC4B95" w:rsidP="00A32E7E">
            <w:pPr>
              <w:rPr>
                <w:rFonts w:ascii="Century Gothic" w:eastAsia="Malgun Gothic" w:hAnsi="Century Gothic"/>
                <w:b/>
                <w:bCs/>
              </w:rPr>
            </w:pPr>
            <w:r w:rsidRPr="00CC4B95">
              <w:rPr>
                <w:rFonts w:ascii="Century Gothic" w:eastAsia="Malgun Gothic" w:hAnsi="Century Gothic"/>
                <w:b/>
                <w:bCs/>
              </w:rPr>
              <w:t>Clerk</w:t>
            </w:r>
          </w:p>
        </w:tc>
      </w:tr>
      <w:tr w:rsidR="00A32E7E" w:rsidRPr="008935F5" w14:paraId="02A4B21E" w14:textId="77777777" w:rsidTr="00836B55">
        <w:tc>
          <w:tcPr>
            <w:tcW w:w="984" w:type="dxa"/>
          </w:tcPr>
          <w:p w14:paraId="22C0DE67" w14:textId="0603D896" w:rsidR="00A32E7E" w:rsidRDefault="00A32E7E" w:rsidP="00A32E7E">
            <w:pPr>
              <w:rPr>
                <w:b/>
                <w:bCs/>
              </w:rPr>
            </w:pPr>
            <w:r>
              <w:rPr>
                <w:b/>
                <w:bCs/>
              </w:rPr>
              <w:t>8.</w:t>
            </w:r>
          </w:p>
        </w:tc>
        <w:tc>
          <w:tcPr>
            <w:tcW w:w="6872" w:type="dxa"/>
          </w:tcPr>
          <w:p w14:paraId="6E26B032" w14:textId="77777777" w:rsidR="00A32E7E" w:rsidRPr="00AD6F1F" w:rsidRDefault="00A32E7E" w:rsidP="00A32E7E">
            <w:pPr>
              <w:rPr>
                <w:rFonts w:ascii="Century Gothic" w:eastAsia="Malgun Gothic" w:hAnsi="Century Gothic"/>
                <w:b/>
                <w:bCs/>
                <w:u w:val="single"/>
              </w:rPr>
            </w:pPr>
            <w:r w:rsidRPr="00AD6F1F">
              <w:rPr>
                <w:rFonts w:ascii="Century Gothic" w:eastAsia="Malgun Gothic" w:hAnsi="Century Gothic"/>
                <w:b/>
                <w:bCs/>
                <w:u w:val="single"/>
              </w:rPr>
              <w:t>AOB</w:t>
            </w:r>
          </w:p>
          <w:p w14:paraId="5C20C898" w14:textId="77255479" w:rsidR="00A32E7E" w:rsidRPr="00AD6F1F" w:rsidRDefault="00A32E7E" w:rsidP="00A32E7E">
            <w:pPr>
              <w:rPr>
                <w:rFonts w:ascii="Century Gothic" w:eastAsia="Malgun Gothic" w:hAnsi="Century Gothic"/>
                <w:b/>
                <w:bCs/>
                <w:u w:val="single"/>
              </w:rPr>
            </w:pPr>
          </w:p>
        </w:tc>
        <w:tc>
          <w:tcPr>
            <w:tcW w:w="1164" w:type="dxa"/>
          </w:tcPr>
          <w:p w14:paraId="70BC4B61" w14:textId="77777777" w:rsidR="00A32E7E" w:rsidRPr="00CC4B95" w:rsidRDefault="00A32E7E" w:rsidP="00A32E7E">
            <w:pPr>
              <w:rPr>
                <w:rFonts w:ascii="Century Gothic" w:eastAsia="Malgun Gothic" w:hAnsi="Century Gothic"/>
              </w:rPr>
            </w:pPr>
          </w:p>
        </w:tc>
      </w:tr>
      <w:tr w:rsidR="00A32E7E" w:rsidRPr="008935F5" w14:paraId="443A6AD6" w14:textId="77777777" w:rsidTr="00836B55">
        <w:tc>
          <w:tcPr>
            <w:tcW w:w="984" w:type="dxa"/>
          </w:tcPr>
          <w:p w14:paraId="0464D62E" w14:textId="5D5EE200" w:rsidR="00A32E7E" w:rsidRPr="00562B96" w:rsidRDefault="00A32E7E" w:rsidP="00A32E7E">
            <w:r>
              <w:rPr>
                <w:b/>
                <w:bCs/>
              </w:rPr>
              <w:t xml:space="preserve">   </w:t>
            </w:r>
            <w:r>
              <w:t>8.1</w:t>
            </w:r>
          </w:p>
        </w:tc>
        <w:tc>
          <w:tcPr>
            <w:tcW w:w="6872" w:type="dxa"/>
          </w:tcPr>
          <w:p w14:paraId="2B796673" w14:textId="04B9EECB" w:rsidR="00A32E7E" w:rsidRPr="00AD6F1F" w:rsidRDefault="00CC4B95" w:rsidP="00A32E7E">
            <w:pPr>
              <w:rPr>
                <w:rFonts w:ascii="Century Gothic" w:eastAsia="Malgun Gothic" w:hAnsi="Century Gothic"/>
              </w:rPr>
            </w:pPr>
            <w:r>
              <w:rPr>
                <w:rFonts w:ascii="Century Gothic" w:eastAsia="Malgun Gothic" w:hAnsi="Century Gothic"/>
              </w:rPr>
              <w:t xml:space="preserve">The Clerk had received a quote for new swing seats plus fitting from </w:t>
            </w:r>
            <w:proofErr w:type="spellStart"/>
            <w:r>
              <w:rPr>
                <w:rFonts w:ascii="Century Gothic" w:eastAsia="Malgun Gothic" w:hAnsi="Century Gothic"/>
              </w:rPr>
              <w:t>Alvian</w:t>
            </w:r>
            <w:proofErr w:type="spellEnd"/>
            <w:r>
              <w:rPr>
                <w:rFonts w:ascii="Century Gothic" w:eastAsia="Malgun Gothic" w:hAnsi="Century Gothic"/>
              </w:rPr>
              <w:t xml:space="preserve">.  The Council agreed to accept this quote, provided the seats could be fitted before the Easter holidays. </w:t>
            </w:r>
          </w:p>
        </w:tc>
        <w:tc>
          <w:tcPr>
            <w:tcW w:w="1164" w:type="dxa"/>
          </w:tcPr>
          <w:p w14:paraId="4C179628" w14:textId="26D8475D" w:rsidR="00A32E7E" w:rsidRPr="00CC4B95" w:rsidRDefault="00A32E7E" w:rsidP="00A32E7E">
            <w:pPr>
              <w:rPr>
                <w:rFonts w:ascii="Century Gothic" w:eastAsia="Malgun Gothic" w:hAnsi="Century Gothic"/>
              </w:rPr>
            </w:pPr>
          </w:p>
          <w:p w14:paraId="52367800" w14:textId="0EA68134" w:rsidR="00CC4B95" w:rsidRPr="00CC4B95" w:rsidRDefault="00CC4B95" w:rsidP="00A32E7E">
            <w:pPr>
              <w:rPr>
                <w:rFonts w:ascii="Century Gothic" w:eastAsia="Malgun Gothic" w:hAnsi="Century Gothic"/>
              </w:rPr>
            </w:pPr>
          </w:p>
          <w:p w14:paraId="24B75C44" w14:textId="295B7545" w:rsidR="00CC4B95" w:rsidRPr="00CC4B95" w:rsidRDefault="00CC4B95" w:rsidP="00A32E7E">
            <w:pPr>
              <w:rPr>
                <w:rFonts w:ascii="Century Gothic" w:eastAsia="Malgun Gothic" w:hAnsi="Century Gothic"/>
              </w:rPr>
            </w:pPr>
          </w:p>
          <w:p w14:paraId="34AEA65E" w14:textId="33E8C932" w:rsidR="00CC4B95" w:rsidRPr="00CC4B95" w:rsidRDefault="00CC4B95" w:rsidP="00A32E7E">
            <w:pPr>
              <w:rPr>
                <w:rFonts w:ascii="Century Gothic" w:eastAsia="Malgun Gothic" w:hAnsi="Century Gothic"/>
                <w:b/>
                <w:bCs/>
              </w:rPr>
            </w:pPr>
            <w:r w:rsidRPr="00CC4B95">
              <w:rPr>
                <w:rFonts w:ascii="Century Gothic" w:eastAsia="Malgun Gothic" w:hAnsi="Century Gothic"/>
                <w:b/>
                <w:bCs/>
              </w:rPr>
              <w:t>Clerk</w:t>
            </w:r>
          </w:p>
          <w:p w14:paraId="6B5C050B" w14:textId="3588ED8F" w:rsidR="00A32E7E" w:rsidRPr="00CC4B95" w:rsidRDefault="00A32E7E" w:rsidP="00A32E7E">
            <w:pPr>
              <w:rPr>
                <w:rFonts w:ascii="Century Gothic" w:eastAsia="Malgun Gothic" w:hAnsi="Century Gothic"/>
                <w:b/>
                <w:bCs/>
              </w:rPr>
            </w:pPr>
          </w:p>
        </w:tc>
      </w:tr>
      <w:tr w:rsidR="00A32E7E" w:rsidRPr="008935F5" w14:paraId="5A600DCA" w14:textId="77777777" w:rsidTr="00836B55">
        <w:tc>
          <w:tcPr>
            <w:tcW w:w="984" w:type="dxa"/>
          </w:tcPr>
          <w:p w14:paraId="62D2F4EE" w14:textId="7C00A0F4" w:rsidR="00A32E7E" w:rsidRPr="00562B96" w:rsidRDefault="00A32E7E" w:rsidP="00A32E7E">
            <w:r>
              <w:rPr>
                <w:b/>
                <w:bCs/>
              </w:rPr>
              <w:t xml:space="preserve">   </w:t>
            </w:r>
            <w:r>
              <w:t>8.2</w:t>
            </w:r>
          </w:p>
        </w:tc>
        <w:tc>
          <w:tcPr>
            <w:tcW w:w="6872" w:type="dxa"/>
          </w:tcPr>
          <w:p w14:paraId="46423953" w14:textId="66C29450" w:rsidR="00A32E7E" w:rsidRDefault="009332A3" w:rsidP="00A32E7E">
            <w:pPr>
              <w:rPr>
                <w:rFonts w:ascii="Century Gothic" w:eastAsia="Malgun Gothic" w:hAnsi="Century Gothic"/>
              </w:rPr>
            </w:pPr>
            <w:r>
              <w:rPr>
                <w:rFonts w:ascii="Century Gothic" w:eastAsia="Malgun Gothic" w:hAnsi="Century Gothic"/>
              </w:rPr>
              <w:t xml:space="preserve">Leak onto road surface near the Candlelight Inn – </w:t>
            </w:r>
            <w:r w:rsidR="00DE71BE">
              <w:rPr>
                <w:rFonts w:ascii="Century Gothic" w:eastAsia="Malgun Gothic" w:hAnsi="Century Gothic"/>
              </w:rPr>
              <w:t>T</w:t>
            </w:r>
            <w:r>
              <w:rPr>
                <w:rFonts w:ascii="Century Gothic" w:eastAsia="Malgun Gothic" w:hAnsi="Century Gothic"/>
              </w:rPr>
              <w:t xml:space="preserve">he Highways Superintendent had reported </w:t>
            </w:r>
            <w:r w:rsidR="00DE71BE">
              <w:rPr>
                <w:rFonts w:ascii="Century Gothic" w:eastAsia="Malgun Gothic" w:hAnsi="Century Gothic"/>
              </w:rPr>
              <w:t>this</w:t>
            </w:r>
            <w:r>
              <w:rPr>
                <w:rFonts w:ascii="Century Gothic" w:eastAsia="Malgun Gothic" w:hAnsi="Century Gothic"/>
              </w:rPr>
              <w:t xml:space="preserve"> to Wessex Water</w:t>
            </w:r>
            <w:r w:rsidR="00DE71BE">
              <w:rPr>
                <w:rFonts w:ascii="Century Gothic" w:eastAsia="Malgun Gothic" w:hAnsi="Century Gothic"/>
              </w:rPr>
              <w:t>, who had investigated and decided it was</w:t>
            </w:r>
            <w:r>
              <w:rPr>
                <w:rFonts w:ascii="Century Gothic" w:eastAsia="Malgun Gothic" w:hAnsi="Century Gothic"/>
              </w:rPr>
              <w:t xml:space="preserve"> a spring</w:t>
            </w:r>
            <w:r w:rsidR="00DE71BE">
              <w:rPr>
                <w:rFonts w:ascii="Century Gothic" w:eastAsia="Malgun Gothic" w:hAnsi="Century Gothic"/>
              </w:rPr>
              <w:t xml:space="preserve"> and not a pipe leakage.  </w:t>
            </w:r>
            <w:r w:rsidR="00DE71BE" w:rsidRPr="00DE71BE">
              <w:rPr>
                <w:rFonts w:ascii="Century Gothic" w:eastAsia="Malgun Gothic" w:hAnsi="Century Gothic"/>
                <w:u w:val="single"/>
              </w:rPr>
              <w:t>It was agreed</w:t>
            </w:r>
            <w:r w:rsidR="00DE71BE">
              <w:rPr>
                <w:rFonts w:ascii="Century Gothic" w:eastAsia="Malgun Gothic" w:hAnsi="Century Gothic"/>
              </w:rPr>
              <w:t xml:space="preserve"> to get costs for the making of a drainage channel to re-direct the water from the road.</w:t>
            </w:r>
          </w:p>
          <w:p w14:paraId="520B3244" w14:textId="20ED2F74" w:rsidR="00DE71BE" w:rsidRPr="00AD6F1F" w:rsidRDefault="00DE71BE" w:rsidP="00A32E7E">
            <w:pPr>
              <w:rPr>
                <w:rFonts w:ascii="Century Gothic" w:eastAsia="Malgun Gothic" w:hAnsi="Century Gothic"/>
              </w:rPr>
            </w:pPr>
          </w:p>
        </w:tc>
        <w:tc>
          <w:tcPr>
            <w:tcW w:w="1164" w:type="dxa"/>
          </w:tcPr>
          <w:p w14:paraId="3F00A2C7" w14:textId="77777777" w:rsidR="00A32E7E" w:rsidRDefault="00A32E7E" w:rsidP="00A32E7E">
            <w:pPr>
              <w:rPr>
                <w:rFonts w:eastAsia="Malgun Gothic"/>
              </w:rPr>
            </w:pPr>
          </w:p>
          <w:p w14:paraId="1E35D480" w14:textId="77777777" w:rsidR="00A32E7E" w:rsidRDefault="00A32E7E" w:rsidP="00A32E7E">
            <w:pPr>
              <w:rPr>
                <w:rFonts w:eastAsia="Malgun Gothic"/>
              </w:rPr>
            </w:pPr>
          </w:p>
          <w:p w14:paraId="1B2A5523" w14:textId="77777777" w:rsidR="00DE71BE" w:rsidRDefault="00DE71BE" w:rsidP="00A32E7E">
            <w:pPr>
              <w:rPr>
                <w:rFonts w:eastAsia="Malgun Gothic"/>
                <w:b/>
                <w:bCs/>
              </w:rPr>
            </w:pPr>
          </w:p>
          <w:p w14:paraId="1EAD407F" w14:textId="77777777" w:rsidR="00DE71BE" w:rsidRDefault="00DE71BE" w:rsidP="00A32E7E">
            <w:pPr>
              <w:rPr>
                <w:rFonts w:eastAsia="Malgun Gothic"/>
                <w:b/>
                <w:bCs/>
              </w:rPr>
            </w:pPr>
          </w:p>
          <w:p w14:paraId="6A7ADEC8" w14:textId="77777777" w:rsidR="00DE71BE" w:rsidRDefault="00DE71BE" w:rsidP="00A32E7E">
            <w:pPr>
              <w:rPr>
                <w:rFonts w:eastAsia="Malgun Gothic"/>
                <w:b/>
                <w:bCs/>
              </w:rPr>
            </w:pPr>
          </w:p>
          <w:p w14:paraId="12943272" w14:textId="779000C8" w:rsidR="00A32E7E" w:rsidRPr="00DE71BE" w:rsidRDefault="00A32E7E" w:rsidP="00A32E7E">
            <w:pPr>
              <w:rPr>
                <w:rFonts w:ascii="Century Gothic" w:eastAsia="Malgun Gothic" w:hAnsi="Century Gothic"/>
                <w:b/>
                <w:bCs/>
              </w:rPr>
            </w:pPr>
            <w:r w:rsidRPr="00DE71BE">
              <w:rPr>
                <w:rFonts w:ascii="Century Gothic" w:eastAsia="Malgun Gothic" w:hAnsi="Century Gothic"/>
                <w:b/>
                <w:bCs/>
              </w:rPr>
              <w:t>Clerk</w:t>
            </w:r>
          </w:p>
        </w:tc>
      </w:tr>
      <w:tr w:rsidR="00833031" w:rsidRPr="008935F5" w14:paraId="34694760" w14:textId="77777777" w:rsidTr="00836B55">
        <w:tc>
          <w:tcPr>
            <w:tcW w:w="984" w:type="dxa"/>
          </w:tcPr>
          <w:p w14:paraId="3836E8DC" w14:textId="7AB0D87D" w:rsidR="00833031" w:rsidRPr="00833031" w:rsidRDefault="00833031" w:rsidP="00A32E7E">
            <w:r>
              <w:rPr>
                <w:b/>
                <w:bCs/>
              </w:rPr>
              <w:t xml:space="preserve">  </w:t>
            </w:r>
            <w:r>
              <w:t xml:space="preserve"> 8.3</w:t>
            </w:r>
          </w:p>
        </w:tc>
        <w:tc>
          <w:tcPr>
            <w:tcW w:w="6872" w:type="dxa"/>
          </w:tcPr>
          <w:p w14:paraId="672C3BE7" w14:textId="7C0DEF8F" w:rsidR="00833031" w:rsidRPr="00833031" w:rsidRDefault="00833031" w:rsidP="00A32E7E">
            <w:pPr>
              <w:rPr>
                <w:rFonts w:ascii="Century Gothic" w:eastAsia="Malgun Gothic" w:hAnsi="Century Gothic"/>
              </w:rPr>
            </w:pPr>
            <w:r>
              <w:rPr>
                <w:rFonts w:ascii="Century Gothic" w:eastAsia="Malgun Gothic" w:hAnsi="Century Gothic"/>
              </w:rPr>
              <w:t xml:space="preserve">The Council was sad to hear that Andrew Sparks, co-author of the </w:t>
            </w:r>
            <w:proofErr w:type="spellStart"/>
            <w:r>
              <w:rPr>
                <w:rFonts w:ascii="Century Gothic" w:eastAsia="Malgun Gothic" w:hAnsi="Century Gothic"/>
              </w:rPr>
              <w:t>Otterford</w:t>
            </w:r>
            <w:proofErr w:type="spellEnd"/>
            <w:r>
              <w:rPr>
                <w:rFonts w:ascii="Century Gothic" w:eastAsia="Malgun Gothic" w:hAnsi="Century Gothic"/>
              </w:rPr>
              <w:t xml:space="preserve"> Book, had died.  A condolence card would be sent to his son. Stocks of the book were getting low </w:t>
            </w:r>
            <w:proofErr w:type="gramStart"/>
            <w:r>
              <w:rPr>
                <w:rFonts w:ascii="Century Gothic" w:eastAsia="Malgun Gothic" w:hAnsi="Century Gothic"/>
              </w:rPr>
              <w:t>-  t</w:t>
            </w:r>
            <w:r w:rsidRPr="00833031">
              <w:rPr>
                <w:rFonts w:ascii="Century Gothic" w:eastAsia="Malgun Gothic" w:hAnsi="Century Gothic"/>
                <w:u w:val="single"/>
              </w:rPr>
              <w:t>he</w:t>
            </w:r>
            <w:proofErr w:type="gramEnd"/>
            <w:r w:rsidRPr="00833031">
              <w:rPr>
                <w:rFonts w:ascii="Century Gothic" w:eastAsia="Malgun Gothic" w:hAnsi="Century Gothic"/>
                <w:u w:val="single"/>
              </w:rPr>
              <w:t xml:space="preserve"> Council agreed</w:t>
            </w:r>
            <w:r>
              <w:rPr>
                <w:rFonts w:ascii="Century Gothic" w:eastAsia="Malgun Gothic" w:hAnsi="Century Gothic"/>
              </w:rPr>
              <w:t xml:space="preserve"> to try to obtain the master copy and get further copies printed, subject to agreement from Linda Gower and the Sparks family.</w:t>
            </w:r>
          </w:p>
          <w:p w14:paraId="2D900023" w14:textId="63D46B7B" w:rsidR="00833031" w:rsidRDefault="00833031" w:rsidP="00A32E7E">
            <w:pPr>
              <w:rPr>
                <w:rFonts w:ascii="Century Gothic" w:eastAsia="Malgun Gothic" w:hAnsi="Century Gothic"/>
              </w:rPr>
            </w:pPr>
          </w:p>
        </w:tc>
        <w:tc>
          <w:tcPr>
            <w:tcW w:w="1164" w:type="dxa"/>
          </w:tcPr>
          <w:p w14:paraId="1301B5B7" w14:textId="77777777" w:rsidR="00833031" w:rsidRDefault="00833031" w:rsidP="00A32E7E">
            <w:pPr>
              <w:rPr>
                <w:rFonts w:eastAsia="Malgun Gothic"/>
              </w:rPr>
            </w:pPr>
          </w:p>
          <w:p w14:paraId="294DF20C" w14:textId="77777777" w:rsidR="00833031" w:rsidRDefault="00833031" w:rsidP="00A32E7E">
            <w:pPr>
              <w:rPr>
                <w:rFonts w:eastAsia="Malgun Gothic"/>
              </w:rPr>
            </w:pPr>
          </w:p>
          <w:p w14:paraId="1F3EDBDF" w14:textId="77777777" w:rsidR="00833031" w:rsidRDefault="00833031" w:rsidP="00A32E7E">
            <w:pPr>
              <w:rPr>
                <w:rFonts w:eastAsia="Malgun Gothic"/>
              </w:rPr>
            </w:pPr>
          </w:p>
          <w:p w14:paraId="2BA1E073" w14:textId="77777777" w:rsidR="00833031" w:rsidRDefault="00833031" w:rsidP="00A32E7E">
            <w:pPr>
              <w:rPr>
                <w:rFonts w:eastAsia="Malgun Gothic"/>
              </w:rPr>
            </w:pPr>
          </w:p>
          <w:p w14:paraId="4F19720C" w14:textId="77777777" w:rsidR="00833031" w:rsidRDefault="00833031" w:rsidP="00A32E7E">
            <w:pPr>
              <w:rPr>
                <w:rFonts w:eastAsia="Malgun Gothic"/>
              </w:rPr>
            </w:pPr>
          </w:p>
          <w:p w14:paraId="08620BBF" w14:textId="212D6694" w:rsidR="00833031" w:rsidRPr="00833031" w:rsidRDefault="00833031" w:rsidP="00A32E7E">
            <w:pPr>
              <w:rPr>
                <w:rFonts w:ascii="Century Gothic" w:eastAsia="Malgun Gothic" w:hAnsi="Century Gothic"/>
                <w:b/>
                <w:bCs/>
              </w:rPr>
            </w:pPr>
            <w:r w:rsidRPr="00833031">
              <w:rPr>
                <w:rFonts w:ascii="Century Gothic" w:eastAsia="Malgun Gothic" w:hAnsi="Century Gothic"/>
                <w:b/>
                <w:bCs/>
              </w:rPr>
              <w:t>Clerk</w:t>
            </w:r>
          </w:p>
        </w:tc>
      </w:tr>
      <w:tr w:rsidR="00833031" w:rsidRPr="008935F5" w14:paraId="0A0878ED" w14:textId="77777777" w:rsidTr="00836B55">
        <w:tc>
          <w:tcPr>
            <w:tcW w:w="984" w:type="dxa"/>
          </w:tcPr>
          <w:p w14:paraId="15D01497" w14:textId="39E40985" w:rsidR="00833031" w:rsidRPr="00833031" w:rsidRDefault="00833031" w:rsidP="00A32E7E">
            <w:r>
              <w:rPr>
                <w:b/>
                <w:bCs/>
              </w:rPr>
              <w:t xml:space="preserve">  </w:t>
            </w:r>
            <w:r w:rsidRPr="00833031">
              <w:t>8.4</w:t>
            </w:r>
          </w:p>
        </w:tc>
        <w:tc>
          <w:tcPr>
            <w:tcW w:w="6872" w:type="dxa"/>
          </w:tcPr>
          <w:p w14:paraId="29E83244" w14:textId="77777777" w:rsidR="00833031" w:rsidRDefault="00833031" w:rsidP="00A32E7E">
            <w:pPr>
              <w:rPr>
                <w:rFonts w:ascii="Century Gothic" w:eastAsia="Malgun Gothic" w:hAnsi="Century Gothic"/>
              </w:rPr>
            </w:pPr>
            <w:r>
              <w:rPr>
                <w:rFonts w:ascii="Century Gothic" w:eastAsia="Malgun Gothic" w:hAnsi="Century Gothic"/>
              </w:rPr>
              <w:t xml:space="preserve">There was a dead beech tree near the Holman </w:t>
            </w:r>
            <w:proofErr w:type="spellStart"/>
            <w:r>
              <w:rPr>
                <w:rFonts w:ascii="Century Gothic" w:eastAsia="Malgun Gothic" w:hAnsi="Century Gothic"/>
              </w:rPr>
              <w:t>Clavel</w:t>
            </w:r>
            <w:proofErr w:type="spellEnd"/>
            <w:r>
              <w:rPr>
                <w:rFonts w:ascii="Century Gothic" w:eastAsia="Malgun Gothic" w:hAnsi="Century Gothic"/>
              </w:rPr>
              <w:t xml:space="preserve"> – to be reported to Highways.</w:t>
            </w:r>
          </w:p>
          <w:p w14:paraId="6AB292A2" w14:textId="0496D7FA" w:rsidR="00833031" w:rsidRDefault="00833031" w:rsidP="00A32E7E">
            <w:pPr>
              <w:rPr>
                <w:rFonts w:ascii="Century Gothic" w:eastAsia="Malgun Gothic" w:hAnsi="Century Gothic"/>
              </w:rPr>
            </w:pPr>
          </w:p>
        </w:tc>
        <w:tc>
          <w:tcPr>
            <w:tcW w:w="1164" w:type="dxa"/>
          </w:tcPr>
          <w:p w14:paraId="1355DA6C" w14:textId="77777777" w:rsidR="00833031" w:rsidRDefault="00833031" w:rsidP="00A32E7E">
            <w:pPr>
              <w:rPr>
                <w:rFonts w:eastAsia="Malgun Gothic"/>
              </w:rPr>
            </w:pPr>
          </w:p>
          <w:p w14:paraId="5FB05061" w14:textId="756A283E" w:rsidR="00833031" w:rsidRPr="00833031" w:rsidRDefault="00833031" w:rsidP="00A32E7E">
            <w:pPr>
              <w:rPr>
                <w:rFonts w:ascii="Century Gothic" w:eastAsia="Malgun Gothic" w:hAnsi="Century Gothic"/>
                <w:b/>
                <w:bCs/>
              </w:rPr>
            </w:pPr>
            <w:r w:rsidRPr="00833031">
              <w:rPr>
                <w:rFonts w:ascii="Century Gothic" w:eastAsia="Malgun Gothic" w:hAnsi="Century Gothic"/>
                <w:b/>
                <w:bCs/>
              </w:rPr>
              <w:t>Clerk</w:t>
            </w:r>
          </w:p>
        </w:tc>
      </w:tr>
      <w:tr w:rsidR="00A32E7E" w:rsidRPr="008935F5" w14:paraId="4DA09B7C" w14:textId="77777777" w:rsidTr="00836B55">
        <w:tc>
          <w:tcPr>
            <w:tcW w:w="984" w:type="dxa"/>
          </w:tcPr>
          <w:p w14:paraId="32DE3155" w14:textId="77777777" w:rsidR="00A32E7E" w:rsidRDefault="00A32E7E" w:rsidP="00A32E7E">
            <w:pPr>
              <w:rPr>
                <w:b/>
                <w:bCs/>
              </w:rPr>
            </w:pPr>
          </w:p>
        </w:tc>
        <w:tc>
          <w:tcPr>
            <w:tcW w:w="6872" w:type="dxa"/>
          </w:tcPr>
          <w:p w14:paraId="111748E6" w14:textId="66428F0F" w:rsidR="00A32E7E" w:rsidRPr="00AD6F1F" w:rsidRDefault="00A32E7E" w:rsidP="00A32E7E">
            <w:pPr>
              <w:rPr>
                <w:rFonts w:ascii="Century Gothic" w:eastAsia="Malgun Gothic" w:hAnsi="Century Gothic"/>
                <w:b/>
                <w:bCs/>
                <w:u w:val="single"/>
              </w:rPr>
            </w:pPr>
            <w:r w:rsidRPr="00AD6F1F">
              <w:rPr>
                <w:rFonts w:ascii="Century Gothic" w:eastAsia="Malgun Gothic" w:hAnsi="Century Gothic"/>
                <w:b/>
                <w:bCs/>
                <w:u w:val="single"/>
              </w:rPr>
              <w:t>The next meeting of the Council will take place at 7.30pm on Tuesday 1</w:t>
            </w:r>
            <w:r>
              <w:rPr>
                <w:rFonts w:ascii="Century Gothic" w:eastAsia="Malgun Gothic" w:hAnsi="Century Gothic"/>
                <w:b/>
                <w:bCs/>
                <w:u w:val="single"/>
              </w:rPr>
              <w:t>0</w:t>
            </w:r>
            <w:r w:rsidRPr="00AD6F1F">
              <w:rPr>
                <w:rFonts w:ascii="Century Gothic" w:eastAsia="Malgun Gothic" w:hAnsi="Century Gothic"/>
                <w:b/>
                <w:bCs/>
                <w:u w:val="single"/>
              </w:rPr>
              <w:t xml:space="preserve"> </w:t>
            </w:r>
            <w:r>
              <w:rPr>
                <w:rFonts w:ascii="Century Gothic" w:eastAsia="Malgun Gothic" w:hAnsi="Century Gothic"/>
                <w:b/>
                <w:bCs/>
                <w:u w:val="single"/>
              </w:rPr>
              <w:t>March</w:t>
            </w:r>
            <w:r w:rsidRPr="00AD6F1F">
              <w:rPr>
                <w:rFonts w:ascii="Century Gothic" w:eastAsia="Malgun Gothic" w:hAnsi="Century Gothic"/>
                <w:b/>
                <w:bCs/>
                <w:u w:val="single"/>
              </w:rPr>
              <w:t xml:space="preserve"> 20</w:t>
            </w:r>
            <w:r>
              <w:rPr>
                <w:rFonts w:ascii="Century Gothic" w:eastAsia="Malgun Gothic" w:hAnsi="Century Gothic"/>
                <w:b/>
                <w:bCs/>
                <w:u w:val="single"/>
              </w:rPr>
              <w:t>20</w:t>
            </w:r>
            <w:r w:rsidRPr="00AD6F1F">
              <w:rPr>
                <w:rFonts w:ascii="Century Gothic" w:eastAsia="Malgun Gothic" w:hAnsi="Century Gothic"/>
                <w:b/>
                <w:bCs/>
                <w:u w:val="single"/>
              </w:rPr>
              <w:t xml:space="preserve">. </w:t>
            </w:r>
          </w:p>
        </w:tc>
        <w:tc>
          <w:tcPr>
            <w:tcW w:w="1164" w:type="dxa"/>
          </w:tcPr>
          <w:p w14:paraId="455449D0" w14:textId="77777777" w:rsidR="00A32E7E" w:rsidRPr="008935F5" w:rsidRDefault="00A32E7E" w:rsidP="00A32E7E">
            <w:pPr>
              <w:rPr>
                <w:rFonts w:eastAsia="Malgun Gothic"/>
              </w:rPr>
            </w:pPr>
          </w:p>
        </w:tc>
      </w:tr>
    </w:tbl>
    <w:p w14:paraId="425535B4" w14:textId="354AE831" w:rsidR="00760D7E" w:rsidRDefault="008935F5" w:rsidP="00836B55">
      <w:pPr>
        <w:spacing w:line="259" w:lineRule="auto"/>
        <w:ind w:left="18"/>
        <w:jc w:val="center"/>
      </w:pPr>
      <w:r w:rsidRPr="00CE4631">
        <w:t xml:space="preserve"> </w:t>
      </w:r>
    </w:p>
    <w:sectPr w:rsidR="00760D7E" w:rsidSect="00E371F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21CFC" w14:textId="77777777" w:rsidR="00734C35" w:rsidRDefault="00734C35" w:rsidP="00836B55">
      <w:r>
        <w:separator/>
      </w:r>
    </w:p>
  </w:endnote>
  <w:endnote w:type="continuationSeparator" w:id="0">
    <w:p w14:paraId="56A7D71C" w14:textId="77777777" w:rsidR="00734C35" w:rsidRDefault="00734C35" w:rsidP="0083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4177" w14:textId="77777777" w:rsidR="00734C35" w:rsidRDefault="00734C35" w:rsidP="00836B55">
      <w:r>
        <w:separator/>
      </w:r>
    </w:p>
  </w:footnote>
  <w:footnote w:type="continuationSeparator" w:id="0">
    <w:p w14:paraId="5C71D169" w14:textId="77777777" w:rsidR="00734C35" w:rsidRDefault="00734C35" w:rsidP="0083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82EB2"/>
    <w:multiLevelType w:val="hybridMultilevel"/>
    <w:tmpl w:val="093A7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C61AD3"/>
    <w:multiLevelType w:val="hybridMultilevel"/>
    <w:tmpl w:val="7076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E55AF"/>
    <w:multiLevelType w:val="hybridMultilevel"/>
    <w:tmpl w:val="CCFA148C"/>
    <w:lvl w:ilvl="0" w:tplc="C65E7F0E">
      <w:start w:val="1"/>
      <w:numFmt w:val="decimal"/>
      <w:lvlText w:val="%1."/>
      <w:lvlJc w:val="left"/>
      <w:pPr>
        <w:ind w:left="947"/>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1" w:tplc="9DD21A64">
      <w:start w:val="1"/>
      <w:numFmt w:val="lowerLetter"/>
      <w:lvlText w:val="%2"/>
      <w:lvlJc w:val="left"/>
      <w:pPr>
        <w:ind w:left="174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2" w:tplc="E3DC218E">
      <w:start w:val="1"/>
      <w:numFmt w:val="lowerRoman"/>
      <w:lvlText w:val="%3"/>
      <w:lvlJc w:val="left"/>
      <w:pPr>
        <w:ind w:left="246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3" w:tplc="940AADB4">
      <w:start w:val="1"/>
      <w:numFmt w:val="decimal"/>
      <w:lvlText w:val="%4"/>
      <w:lvlJc w:val="left"/>
      <w:pPr>
        <w:ind w:left="318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4" w:tplc="5C08FE40">
      <w:start w:val="1"/>
      <w:numFmt w:val="lowerLetter"/>
      <w:lvlText w:val="%5"/>
      <w:lvlJc w:val="left"/>
      <w:pPr>
        <w:ind w:left="390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5" w:tplc="A296C316">
      <w:start w:val="1"/>
      <w:numFmt w:val="lowerRoman"/>
      <w:lvlText w:val="%6"/>
      <w:lvlJc w:val="left"/>
      <w:pPr>
        <w:ind w:left="462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6" w:tplc="A1860606">
      <w:start w:val="1"/>
      <w:numFmt w:val="decimal"/>
      <w:lvlText w:val="%7"/>
      <w:lvlJc w:val="left"/>
      <w:pPr>
        <w:ind w:left="534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7" w:tplc="7B001F92">
      <w:start w:val="1"/>
      <w:numFmt w:val="lowerLetter"/>
      <w:lvlText w:val="%8"/>
      <w:lvlJc w:val="left"/>
      <w:pPr>
        <w:ind w:left="606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8" w:tplc="9C8E6BA4">
      <w:start w:val="1"/>
      <w:numFmt w:val="lowerRoman"/>
      <w:lvlText w:val="%9"/>
      <w:lvlJc w:val="left"/>
      <w:pPr>
        <w:ind w:left="678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AE39C8"/>
    <w:multiLevelType w:val="multilevel"/>
    <w:tmpl w:val="87F0AAA2"/>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u w:val="none"/>
      </w:rPr>
    </w:lvl>
    <w:lvl w:ilvl="2">
      <w:start w:val="1"/>
      <w:numFmt w:val="decimal"/>
      <w:isLgl/>
      <w:lvlText w:val="%1.%2.%3"/>
      <w:lvlJc w:val="left"/>
      <w:pPr>
        <w:ind w:left="1077" w:hanging="720"/>
      </w:pPr>
      <w:rPr>
        <w:rFonts w:hint="default"/>
        <w:u w:val="none"/>
      </w:rPr>
    </w:lvl>
    <w:lvl w:ilvl="3">
      <w:start w:val="1"/>
      <w:numFmt w:val="decimal"/>
      <w:isLgl/>
      <w:lvlText w:val="%1.%2.%3.%4"/>
      <w:lvlJc w:val="left"/>
      <w:pPr>
        <w:ind w:left="1077" w:hanging="720"/>
      </w:pPr>
      <w:rPr>
        <w:rFonts w:hint="default"/>
        <w:u w:val="none"/>
      </w:rPr>
    </w:lvl>
    <w:lvl w:ilvl="4">
      <w:start w:val="1"/>
      <w:numFmt w:val="decimal"/>
      <w:isLgl/>
      <w:lvlText w:val="%1.%2.%3.%4.%5"/>
      <w:lvlJc w:val="left"/>
      <w:pPr>
        <w:ind w:left="1437" w:hanging="1080"/>
      </w:pPr>
      <w:rPr>
        <w:rFonts w:hint="default"/>
        <w:u w:val="none"/>
      </w:rPr>
    </w:lvl>
    <w:lvl w:ilvl="5">
      <w:start w:val="1"/>
      <w:numFmt w:val="decimal"/>
      <w:isLgl/>
      <w:lvlText w:val="%1.%2.%3.%4.%5.%6"/>
      <w:lvlJc w:val="left"/>
      <w:pPr>
        <w:ind w:left="1437" w:hanging="1080"/>
      </w:pPr>
      <w:rPr>
        <w:rFonts w:hint="default"/>
        <w:u w:val="none"/>
      </w:rPr>
    </w:lvl>
    <w:lvl w:ilvl="6">
      <w:start w:val="1"/>
      <w:numFmt w:val="decimal"/>
      <w:isLgl/>
      <w:lvlText w:val="%1.%2.%3.%4.%5.%6.%7"/>
      <w:lvlJc w:val="left"/>
      <w:pPr>
        <w:ind w:left="1797" w:hanging="1440"/>
      </w:pPr>
      <w:rPr>
        <w:rFonts w:hint="default"/>
        <w:u w:val="none"/>
      </w:rPr>
    </w:lvl>
    <w:lvl w:ilvl="7">
      <w:start w:val="1"/>
      <w:numFmt w:val="decimal"/>
      <w:isLgl/>
      <w:lvlText w:val="%1.%2.%3.%4.%5.%6.%7.%8"/>
      <w:lvlJc w:val="left"/>
      <w:pPr>
        <w:ind w:left="1797" w:hanging="1440"/>
      </w:pPr>
      <w:rPr>
        <w:rFonts w:hint="default"/>
        <w:u w:val="none"/>
      </w:rPr>
    </w:lvl>
    <w:lvl w:ilvl="8">
      <w:start w:val="1"/>
      <w:numFmt w:val="decimal"/>
      <w:isLgl/>
      <w:lvlText w:val="%1.%2.%3.%4.%5.%6.%7.%8.%9"/>
      <w:lvlJc w:val="left"/>
      <w:pPr>
        <w:ind w:left="2157" w:hanging="1800"/>
      </w:pPr>
      <w:rPr>
        <w:rFonts w:hint="default"/>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F5"/>
    <w:rsid w:val="00080190"/>
    <w:rsid w:val="000A6DDC"/>
    <w:rsid w:val="000B2171"/>
    <w:rsid w:val="000E108E"/>
    <w:rsid w:val="002611BE"/>
    <w:rsid w:val="00265292"/>
    <w:rsid w:val="002C47A0"/>
    <w:rsid w:val="00324498"/>
    <w:rsid w:val="00361226"/>
    <w:rsid w:val="003A7477"/>
    <w:rsid w:val="003B5F70"/>
    <w:rsid w:val="003E57C3"/>
    <w:rsid w:val="0041299D"/>
    <w:rsid w:val="004204F8"/>
    <w:rsid w:val="00450EDD"/>
    <w:rsid w:val="004C2835"/>
    <w:rsid w:val="004C4C8A"/>
    <w:rsid w:val="004F223F"/>
    <w:rsid w:val="004F544E"/>
    <w:rsid w:val="00562B96"/>
    <w:rsid w:val="00637A30"/>
    <w:rsid w:val="006E44A8"/>
    <w:rsid w:val="00734C35"/>
    <w:rsid w:val="00755BA4"/>
    <w:rsid w:val="0076135D"/>
    <w:rsid w:val="007A13E1"/>
    <w:rsid w:val="007B1F1D"/>
    <w:rsid w:val="00833031"/>
    <w:rsid w:val="00836B55"/>
    <w:rsid w:val="00860B87"/>
    <w:rsid w:val="00867876"/>
    <w:rsid w:val="008935F5"/>
    <w:rsid w:val="008E2DB4"/>
    <w:rsid w:val="008F32FC"/>
    <w:rsid w:val="0090409B"/>
    <w:rsid w:val="009332A3"/>
    <w:rsid w:val="00A2124D"/>
    <w:rsid w:val="00A222E3"/>
    <w:rsid w:val="00A32E7E"/>
    <w:rsid w:val="00A332C2"/>
    <w:rsid w:val="00A52D4B"/>
    <w:rsid w:val="00AC4C98"/>
    <w:rsid w:val="00AD6F1F"/>
    <w:rsid w:val="00B016D2"/>
    <w:rsid w:val="00B44E25"/>
    <w:rsid w:val="00B963E2"/>
    <w:rsid w:val="00C20898"/>
    <w:rsid w:val="00C26793"/>
    <w:rsid w:val="00CB18F3"/>
    <w:rsid w:val="00CC4B95"/>
    <w:rsid w:val="00CD40F7"/>
    <w:rsid w:val="00D04104"/>
    <w:rsid w:val="00D06B00"/>
    <w:rsid w:val="00D23A19"/>
    <w:rsid w:val="00DE71BE"/>
    <w:rsid w:val="00DF67EA"/>
    <w:rsid w:val="00E371FE"/>
    <w:rsid w:val="00E62FE2"/>
    <w:rsid w:val="00E71CBC"/>
    <w:rsid w:val="00F253B9"/>
    <w:rsid w:val="00F8339A"/>
    <w:rsid w:val="00FD3F75"/>
    <w:rsid w:val="00FF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EF2C"/>
  <w15:chartTrackingRefBased/>
  <w15:docId w15:val="{B179333B-7EE4-1148-8C80-38C8DB18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935F5"/>
    <w:pPr>
      <w:keepNext/>
      <w:keepLines/>
      <w:spacing w:after="3" w:line="263" w:lineRule="auto"/>
      <w:ind w:left="28" w:hanging="10"/>
      <w:outlineLvl w:val="0"/>
    </w:pPr>
    <w:rPr>
      <w:rFonts w:ascii="Century Gothic" w:eastAsia="Century Gothic" w:hAnsi="Century Gothic" w:cs="Century Gothic"/>
      <w:b/>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935F5"/>
    <w:rPr>
      <w:rFonts w:ascii="Century Gothic" w:eastAsia="Century Gothic" w:hAnsi="Century Gothic" w:cs="Century Gothic"/>
      <w:b/>
      <w:color w:val="000000"/>
      <w:sz w:val="20"/>
      <w:u w:val="single" w:color="000000"/>
      <w:lang w:eastAsia="en-GB"/>
    </w:rPr>
  </w:style>
  <w:style w:type="paragraph" w:styleId="ListParagraph">
    <w:name w:val="List Paragraph"/>
    <w:basedOn w:val="Normal"/>
    <w:uiPriority w:val="34"/>
    <w:qFormat/>
    <w:rsid w:val="00D04104"/>
    <w:pPr>
      <w:ind w:left="720"/>
      <w:contextualSpacing/>
    </w:pPr>
  </w:style>
  <w:style w:type="paragraph" w:styleId="Header">
    <w:name w:val="header"/>
    <w:basedOn w:val="Normal"/>
    <w:link w:val="HeaderChar"/>
    <w:uiPriority w:val="99"/>
    <w:unhideWhenUsed/>
    <w:rsid w:val="00836B55"/>
    <w:pPr>
      <w:tabs>
        <w:tab w:val="center" w:pos="4513"/>
        <w:tab w:val="right" w:pos="9026"/>
      </w:tabs>
    </w:pPr>
  </w:style>
  <w:style w:type="character" w:customStyle="1" w:styleId="HeaderChar">
    <w:name w:val="Header Char"/>
    <w:basedOn w:val="DefaultParagraphFont"/>
    <w:link w:val="Header"/>
    <w:uiPriority w:val="99"/>
    <w:rsid w:val="00836B55"/>
  </w:style>
  <w:style w:type="paragraph" w:styleId="Footer">
    <w:name w:val="footer"/>
    <w:basedOn w:val="Normal"/>
    <w:link w:val="FooterChar"/>
    <w:uiPriority w:val="99"/>
    <w:unhideWhenUsed/>
    <w:rsid w:val="00836B55"/>
    <w:pPr>
      <w:tabs>
        <w:tab w:val="center" w:pos="4513"/>
        <w:tab w:val="right" w:pos="9026"/>
      </w:tabs>
    </w:pPr>
  </w:style>
  <w:style w:type="character" w:customStyle="1" w:styleId="FooterChar">
    <w:name w:val="Footer Char"/>
    <w:basedOn w:val="DefaultParagraphFont"/>
    <w:link w:val="Footer"/>
    <w:uiPriority w:val="99"/>
    <w:rsid w:val="00836B55"/>
  </w:style>
  <w:style w:type="paragraph" w:styleId="NoSpacing">
    <w:name w:val="No Spacing"/>
    <w:uiPriority w:val="1"/>
    <w:qFormat/>
    <w:rsid w:val="00836B55"/>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somersetwestandtaunton.gov.uk/asp/webpages/plan/PlAppDets.asp?casefullref=29/19/0016/L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AD96-87EA-054B-82FF-5D074FAB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Hart</dc:creator>
  <cp:keywords/>
  <dc:description/>
  <cp:lastModifiedBy>Penny Hart</cp:lastModifiedBy>
  <cp:revision>13</cp:revision>
  <cp:lastPrinted>2019-12-19T12:29:00Z</cp:lastPrinted>
  <dcterms:created xsi:type="dcterms:W3CDTF">2020-02-12T12:22:00Z</dcterms:created>
  <dcterms:modified xsi:type="dcterms:W3CDTF">2020-03-12T16:30:00Z</dcterms:modified>
</cp:coreProperties>
</file>